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4D" w:rsidRPr="007873A3" w:rsidRDefault="00AF0E4D" w:rsidP="00AF0E4D">
      <w:pPr>
        <w:spacing w:line="240" w:lineRule="atLeast"/>
        <w:jc w:val="center"/>
        <w:rPr>
          <w:b/>
          <w:caps/>
          <w:sz w:val="24"/>
          <w:szCs w:val="24"/>
        </w:rPr>
      </w:pPr>
      <w:r w:rsidRPr="007873A3">
        <w:rPr>
          <w:sz w:val="24"/>
          <w:szCs w:val="24"/>
        </w:rPr>
        <w:t xml:space="preserve">Администрация муниципального образования городского округа «Воркута»                        </w:t>
      </w:r>
      <w:r w:rsidRPr="007873A3">
        <w:rPr>
          <w:b/>
          <w:sz w:val="24"/>
          <w:szCs w:val="24"/>
        </w:rPr>
        <w:t xml:space="preserve">Муниципальное  бюджетное дошкольное образовательное учреждение                                          «Детский сад комбинированного вида № 92 «Чебурашка» г. Воркуты                                          </w:t>
      </w:r>
      <w:r w:rsidRPr="007873A3">
        <w:rPr>
          <w:sz w:val="24"/>
          <w:szCs w:val="24"/>
        </w:rPr>
        <w:t>«</w:t>
      </w:r>
      <w:proofErr w:type="spellStart"/>
      <w:r w:rsidRPr="007873A3">
        <w:rPr>
          <w:sz w:val="24"/>
          <w:szCs w:val="24"/>
        </w:rPr>
        <w:t>Быдсяма</w:t>
      </w:r>
      <w:proofErr w:type="spellEnd"/>
      <w:r w:rsidRPr="007873A3">
        <w:rPr>
          <w:sz w:val="24"/>
          <w:szCs w:val="24"/>
        </w:rPr>
        <w:t xml:space="preserve"> </w:t>
      </w:r>
      <w:proofErr w:type="spellStart"/>
      <w:r w:rsidRPr="007873A3">
        <w:rPr>
          <w:sz w:val="24"/>
          <w:szCs w:val="24"/>
        </w:rPr>
        <w:t>челядьöс</w:t>
      </w:r>
      <w:proofErr w:type="spellEnd"/>
      <w:r w:rsidRPr="007873A3">
        <w:rPr>
          <w:sz w:val="24"/>
          <w:szCs w:val="24"/>
        </w:rPr>
        <w:t xml:space="preserve"> 92 №-а </w:t>
      </w:r>
      <w:proofErr w:type="spellStart"/>
      <w:r w:rsidRPr="007873A3">
        <w:rPr>
          <w:sz w:val="24"/>
          <w:szCs w:val="24"/>
        </w:rPr>
        <w:t>видзанiн</w:t>
      </w:r>
      <w:proofErr w:type="spellEnd"/>
      <w:r w:rsidRPr="007873A3">
        <w:rPr>
          <w:sz w:val="24"/>
          <w:szCs w:val="24"/>
        </w:rPr>
        <w:t xml:space="preserve"> «Чебурашка» </w:t>
      </w:r>
      <w:proofErr w:type="spellStart"/>
      <w:r w:rsidRPr="007873A3">
        <w:rPr>
          <w:sz w:val="24"/>
          <w:szCs w:val="24"/>
        </w:rPr>
        <w:t>школаöдз</w:t>
      </w:r>
      <w:proofErr w:type="spellEnd"/>
      <w:r w:rsidRPr="007873A3">
        <w:rPr>
          <w:sz w:val="24"/>
          <w:szCs w:val="24"/>
        </w:rPr>
        <w:t xml:space="preserve">                                                                       </w:t>
      </w:r>
      <w:proofErr w:type="spellStart"/>
      <w:proofErr w:type="gramStart"/>
      <w:r w:rsidRPr="007873A3">
        <w:rPr>
          <w:sz w:val="24"/>
          <w:szCs w:val="24"/>
        </w:rPr>
        <w:t>вел</w:t>
      </w:r>
      <w:proofErr w:type="gramEnd"/>
      <w:r w:rsidRPr="007873A3">
        <w:rPr>
          <w:sz w:val="24"/>
          <w:szCs w:val="24"/>
        </w:rPr>
        <w:t>öдан</w:t>
      </w:r>
      <w:proofErr w:type="spellEnd"/>
      <w:r w:rsidRPr="007873A3">
        <w:rPr>
          <w:sz w:val="24"/>
          <w:szCs w:val="24"/>
        </w:rPr>
        <w:t xml:space="preserve"> </w:t>
      </w:r>
      <w:proofErr w:type="spellStart"/>
      <w:r w:rsidRPr="007873A3">
        <w:rPr>
          <w:sz w:val="24"/>
          <w:szCs w:val="24"/>
        </w:rPr>
        <w:t>муниципальнöй</w:t>
      </w:r>
      <w:proofErr w:type="spellEnd"/>
      <w:r w:rsidRPr="007873A3">
        <w:rPr>
          <w:sz w:val="24"/>
          <w:szCs w:val="24"/>
        </w:rPr>
        <w:t xml:space="preserve"> </w:t>
      </w:r>
      <w:proofErr w:type="spellStart"/>
      <w:r w:rsidRPr="007873A3">
        <w:rPr>
          <w:sz w:val="24"/>
          <w:szCs w:val="24"/>
        </w:rPr>
        <w:t>сьöмкуд</w:t>
      </w:r>
      <w:proofErr w:type="spellEnd"/>
      <w:r w:rsidRPr="007873A3">
        <w:rPr>
          <w:sz w:val="24"/>
          <w:szCs w:val="24"/>
        </w:rPr>
        <w:t xml:space="preserve"> учреждение Воркута к.</w:t>
      </w:r>
    </w:p>
    <w:p w:rsidR="00AF0E4D" w:rsidRPr="007873A3" w:rsidRDefault="00AF0E4D" w:rsidP="00AF0E4D">
      <w:pPr>
        <w:shd w:val="clear" w:color="auto" w:fill="FFFFFF"/>
        <w:tabs>
          <w:tab w:val="left" w:pos="504"/>
        </w:tabs>
        <w:ind w:left="36"/>
        <w:jc w:val="center"/>
        <w:rPr>
          <w:bCs/>
          <w:color w:val="000000"/>
          <w:spacing w:val="-9"/>
          <w:sz w:val="24"/>
          <w:szCs w:val="24"/>
        </w:rPr>
      </w:pPr>
    </w:p>
    <w:p w:rsidR="00AF0E4D" w:rsidRPr="007873A3" w:rsidRDefault="00AF0E4D" w:rsidP="00AF0E4D">
      <w:pPr>
        <w:shd w:val="clear" w:color="auto" w:fill="FFFFFF"/>
        <w:tabs>
          <w:tab w:val="left" w:pos="504"/>
        </w:tabs>
        <w:ind w:left="36"/>
        <w:jc w:val="both"/>
        <w:rPr>
          <w:b/>
          <w:bCs/>
          <w:caps/>
          <w:color w:val="000000"/>
          <w:spacing w:val="-9"/>
          <w:sz w:val="24"/>
          <w:szCs w:val="24"/>
        </w:rPr>
      </w:pPr>
    </w:p>
    <w:p w:rsidR="00AF0E4D" w:rsidRPr="007873A3" w:rsidRDefault="00AF0E4D" w:rsidP="00AF0E4D">
      <w:pPr>
        <w:shd w:val="clear" w:color="auto" w:fill="FFFFFF"/>
        <w:ind w:left="36"/>
        <w:jc w:val="both"/>
        <w:rPr>
          <w:b/>
          <w:bCs/>
          <w:caps/>
          <w:color w:val="000000"/>
          <w:spacing w:val="-9"/>
          <w:sz w:val="24"/>
          <w:szCs w:val="24"/>
        </w:rPr>
      </w:pPr>
    </w:p>
    <w:p w:rsidR="00AF0E4D" w:rsidRPr="007873A3" w:rsidRDefault="00AF0E4D" w:rsidP="00AF0E4D">
      <w:pPr>
        <w:shd w:val="clear" w:color="auto" w:fill="FFFFFF"/>
        <w:ind w:left="36"/>
        <w:jc w:val="both"/>
        <w:rPr>
          <w:b/>
          <w:bCs/>
          <w:color w:val="000000"/>
          <w:spacing w:val="-9"/>
          <w:sz w:val="24"/>
          <w:szCs w:val="24"/>
        </w:rPr>
      </w:pPr>
      <w:bookmarkStart w:id="0" w:name="_GoBack"/>
      <w:bookmarkEnd w:id="0"/>
      <w:r w:rsidRPr="007873A3">
        <w:rPr>
          <w:b/>
          <w:color w:val="000000"/>
          <w:sz w:val="24"/>
          <w:szCs w:val="24"/>
        </w:rPr>
        <w:t>ПРИНЯТО</w:t>
      </w:r>
      <w:r w:rsidRPr="007873A3">
        <w:rPr>
          <w:b/>
          <w:bCs/>
          <w:color w:val="000000"/>
          <w:spacing w:val="-9"/>
          <w:sz w:val="24"/>
          <w:szCs w:val="24"/>
        </w:rPr>
        <w:t xml:space="preserve">     </w:t>
      </w:r>
      <w:r w:rsidRPr="007873A3">
        <w:rPr>
          <w:color w:val="000000"/>
          <w:spacing w:val="-9"/>
          <w:sz w:val="24"/>
          <w:szCs w:val="24"/>
        </w:rPr>
        <w:t xml:space="preserve">                                                                               </w:t>
      </w:r>
      <w:r w:rsidRPr="007873A3">
        <w:rPr>
          <w:b/>
          <w:bCs/>
          <w:color w:val="000000"/>
          <w:spacing w:val="-9"/>
          <w:sz w:val="24"/>
          <w:szCs w:val="24"/>
        </w:rPr>
        <w:t>УТВЕРЖДЕНО</w:t>
      </w:r>
    </w:p>
    <w:p w:rsidR="00AF0E4D" w:rsidRPr="007873A3" w:rsidRDefault="00AF0E4D" w:rsidP="00AF0E4D">
      <w:pPr>
        <w:shd w:val="clear" w:color="auto" w:fill="FFFFFF"/>
        <w:tabs>
          <w:tab w:val="left" w:pos="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Общим собранием</w:t>
      </w:r>
      <w:r w:rsidRPr="007873A3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трудового</w:t>
      </w:r>
      <w:r w:rsidRPr="007873A3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            </w:t>
      </w:r>
      <w:r w:rsidRPr="007873A3">
        <w:rPr>
          <w:color w:val="000000"/>
          <w:sz w:val="24"/>
          <w:szCs w:val="24"/>
        </w:rPr>
        <w:t xml:space="preserve">   приказом заведующего МБДОУ «</w:t>
      </w:r>
      <w:proofErr w:type="gramStart"/>
      <w:r w:rsidRPr="007873A3">
        <w:rPr>
          <w:color w:val="000000"/>
          <w:sz w:val="24"/>
          <w:szCs w:val="24"/>
        </w:rPr>
        <w:t>Детский</w:t>
      </w:r>
      <w:proofErr w:type="gramEnd"/>
      <w:r w:rsidRPr="007873A3">
        <w:rPr>
          <w:color w:val="000000"/>
          <w:sz w:val="24"/>
          <w:szCs w:val="24"/>
        </w:rPr>
        <w:t xml:space="preserve"> </w:t>
      </w:r>
    </w:p>
    <w:p w:rsidR="00AF0E4D" w:rsidRPr="007873A3" w:rsidRDefault="00AF0E4D" w:rsidP="00AF0E4D">
      <w:pPr>
        <w:shd w:val="clear" w:color="auto" w:fill="FFFFFF"/>
        <w:tabs>
          <w:tab w:val="left" w:pos="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коллектива </w:t>
      </w:r>
      <w:r w:rsidRPr="007873A3">
        <w:rPr>
          <w:color w:val="000000"/>
          <w:sz w:val="24"/>
          <w:szCs w:val="24"/>
        </w:rPr>
        <w:t xml:space="preserve">МБДОУ «Детский сад                                 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873A3">
        <w:rPr>
          <w:color w:val="000000"/>
          <w:sz w:val="24"/>
          <w:szCs w:val="24"/>
        </w:rPr>
        <w:t>сад</w:t>
      </w:r>
      <w:proofErr w:type="spellEnd"/>
      <w:proofErr w:type="gramEnd"/>
      <w:r w:rsidRPr="007873A3">
        <w:rPr>
          <w:color w:val="000000"/>
          <w:sz w:val="24"/>
          <w:szCs w:val="24"/>
        </w:rPr>
        <w:t xml:space="preserve"> комбинированного вида № 92» </w:t>
      </w:r>
    </w:p>
    <w:p w:rsidR="00AF0E4D" w:rsidRDefault="00AF0E4D" w:rsidP="00AF0E4D">
      <w:pPr>
        <w:shd w:val="clear" w:color="auto" w:fill="FFFFFF"/>
        <w:spacing w:line="274" w:lineRule="exact"/>
        <w:ind w:left="5670" w:hanging="5670"/>
        <w:rPr>
          <w:color w:val="000000"/>
          <w:sz w:val="24"/>
          <w:szCs w:val="24"/>
        </w:rPr>
      </w:pPr>
      <w:r w:rsidRPr="007873A3">
        <w:rPr>
          <w:color w:val="000000"/>
          <w:sz w:val="24"/>
          <w:szCs w:val="24"/>
        </w:rPr>
        <w:t xml:space="preserve">комбинированного вида № 92»                                       </w:t>
      </w:r>
      <w:r>
        <w:rPr>
          <w:color w:val="000000"/>
          <w:sz w:val="24"/>
          <w:szCs w:val="24"/>
        </w:rPr>
        <w:t xml:space="preserve"> </w:t>
      </w:r>
      <w:r w:rsidRPr="007873A3">
        <w:rPr>
          <w:color w:val="000000"/>
          <w:sz w:val="24"/>
          <w:szCs w:val="24"/>
        </w:rPr>
        <w:t xml:space="preserve">г. Воркуты </w:t>
      </w:r>
    </w:p>
    <w:p w:rsidR="00AF0E4D" w:rsidRPr="007873A3" w:rsidRDefault="00AF0E4D" w:rsidP="00AF0E4D">
      <w:pPr>
        <w:shd w:val="clear" w:color="auto" w:fill="FFFFFF"/>
        <w:spacing w:line="274" w:lineRule="exact"/>
        <w:ind w:left="5670" w:hanging="5670"/>
        <w:rPr>
          <w:color w:val="000000"/>
          <w:sz w:val="24"/>
          <w:szCs w:val="24"/>
        </w:rPr>
      </w:pPr>
      <w:r w:rsidRPr="007873A3">
        <w:rPr>
          <w:color w:val="000000"/>
          <w:sz w:val="24"/>
          <w:szCs w:val="24"/>
        </w:rPr>
        <w:t>г. Воркуты</w:t>
      </w: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7873A3">
        <w:rPr>
          <w:color w:val="000000"/>
          <w:sz w:val="24"/>
          <w:szCs w:val="24"/>
        </w:rPr>
        <w:t xml:space="preserve"> № _______________                                                                                                                                            </w:t>
      </w:r>
    </w:p>
    <w:p w:rsidR="00AF0E4D" w:rsidRPr="007873A3" w:rsidRDefault="00AF0E4D" w:rsidP="00AF0E4D">
      <w:pPr>
        <w:shd w:val="clear" w:color="auto" w:fill="FFFFFF"/>
        <w:tabs>
          <w:tab w:val="left" w:pos="0"/>
        </w:tabs>
        <w:spacing w:line="274" w:lineRule="exact"/>
        <w:rPr>
          <w:color w:val="000000"/>
          <w:sz w:val="24"/>
          <w:szCs w:val="24"/>
        </w:rPr>
      </w:pPr>
      <w:r w:rsidRPr="007873A3">
        <w:rPr>
          <w:color w:val="000000"/>
          <w:sz w:val="24"/>
          <w:szCs w:val="24"/>
        </w:rPr>
        <w:t>протокол №_______                                                          от «_____» ________ 201</w:t>
      </w:r>
      <w:r>
        <w:rPr>
          <w:color w:val="000000"/>
          <w:sz w:val="24"/>
          <w:szCs w:val="24"/>
        </w:rPr>
        <w:t>3</w:t>
      </w:r>
      <w:r w:rsidRPr="007873A3">
        <w:rPr>
          <w:color w:val="000000"/>
          <w:sz w:val="24"/>
          <w:szCs w:val="24"/>
        </w:rPr>
        <w:t>г.</w:t>
      </w:r>
    </w:p>
    <w:p w:rsidR="00AF0E4D" w:rsidRPr="007873A3" w:rsidRDefault="00AF0E4D" w:rsidP="00AF0E4D">
      <w:pPr>
        <w:shd w:val="clear" w:color="auto" w:fill="FFFFFF"/>
        <w:tabs>
          <w:tab w:val="left" w:pos="0"/>
        </w:tabs>
        <w:spacing w:line="274" w:lineRule="exact"/>
        <w:rPr>
          <w:color w:val="000000"/>
          <w:sz w:val="24"/>
          <w:szCs w:val="24"/>
        </w:rPr>
      </w:pPr>
      <w:r w:rsidRPr="007873A3">
        <w:rPr>
          <w:color w:val="000000"/>
          <w:sz w:val="24"/>
          <w:szCs w:val="24"/>
        </w:rPr>
        <w:t>от «_____» ________ 201</w:t>
      </w:r>
      <w:r>
        <w:rPr>
          <w:color w:val="000000"/>
          <w:sz w:val="24"/>
          <w:szCs w:val="24"/>
        </w:rPr>
        <w:t>3</w:t>
      </w:r>
      <w:r w:rsidRPr="007873A3">
        <w:rPr>
          <w:color w:val="000000"/>
          <w:sz w:val="24"/>
          <w:szCs w:val="24"/>
        </w:rPr>
        <w:t xml:space="preserve">г.                                              </w:t>
      </w:r>
    </w:p>
    <w:p w:rsidR="00AF0E4D" w:rsidRPr="007873A3" w:rsidRDefault="00AF0E4D" w:rsidP="00AF0E4D">
      <w:pPr>
        <w:shd w:val="clear" w:color="auto" w:fill="FFFFFF"/>
        <w:rPr>
          <w:color w:val="000000"/>
          <w:sz w:val="24"/>
          <w:szCs w:val="24"/>
        </w:rPr>
      </w:pPr>
    </w:p>
    <w:p w:rsidR="00AF0E4D" w:rsidRPr="007873A3" w:rsidRDefault="00AF0E4D" w:rsidP="00AF0E4D">
      <w:pPr>
        <w:shd w:val="clear" w:color="auto" w:fill="FFFFFF"/>
        <w:rPr>
          <w:color w:val="000000"/>
          <w:sz w:val="24"/>
          <w:szCs w:val="24"/>
        </w:rPr>
      </w:pPr>
    </w:p>
    <w:p w:rsidR="00AF0E4D" w:rsidRPr="007873A3" w:rsidRDefault="00AF0E4D" w:rsidP="00AF0E4D">
      <w:pPr>
        <w:shd w:val="clear" w:color="auto" w:fill="FFFFFF"/>
        <w:rPr>
          <w:color w:val="000000"/>
          <w:sz w:val="24"/>
          <w:szCs w:val="24"/>
        </w:rPr>
      </w:pPr>
    </w:p>
    <w:p w:rsidR="00AF0E4D" w:rsidRPr="007873A3" w:rsidRDefault="00AF0E4D" w:rsidP="00AF0E4D">
      <w:pPr>
        <w:shd w:val="clear" w:color="auto" w:fill="FFFFFF"/>
        <w:ind w:right="-365"/>
        <w:rPr>
          <w:b/>
          <w:color w:val="000000"/>
          <w:sz w:val="24"/>
          <w:szCs w:val="24"/>
        </w:rPr>
      </w:pPr>
      <w:r w:rsidRPr="007873A3">
        <w:rPr>
          <w:color w:val="000000"/>
          <w:sz w:val="24"/>
          <w:szCs w:val="24"/>
        </w:rPr>
        <w:tab/>
      </w:r>
      <w:r w:rsidRPr="007873A3">
        <w:rPr>
          <w:color w:val="000000"/>
          <w:sz w:val="24"/>
          <w:szCs w:val="24"/>
        </w:rPr>
        <w:tab/>
      </w:r>
      <w:r w:rsidRPr="007873A3">
        <w:rPr>
          <w:color w:val="000000"/>
          <w:sz w:val="24"/>
          <w:szCs w:val="24"/>
        </w:rPr>
        <w:tab/>
      </w:r>
      <w:r w:rsidRPr="007873A3">
        <w:rPr>
          <w:color w:val="000000"/>
          <w:sz w:val="24"/>
          <w:szCs w:val="24"/>
        </w:rPr>
        <w:tab/>
      </w:r>
      <w:r w:rsidRPr="007873A3">
        <w:rPr>
          <w:color w:val="000000"/>
          <w:sz w:val="24"/>
          <w:szCs w:val="24"/>
        </w:rPr>
        <w:tab/>
      </w:r>
      <w:r w:rsidRPr="007873A3">
        <w:rPr>
          <w:color w:val="000000"/>
          <w:sz w:val="24"/>
          <w:szCs w:val="24"/>
        </w:rPr>
        <w:tab/>
      </w:r>
      <w:r w:rsidRPr="007873A3">
        <w:rPr>
          <w:color w:val="000000"/>
          <w:sz w:val="24"/>
          <w:szCs w:val="24"/>
        </w:rPr>
        <w:tab/>
      </w:r>
      <w:r w:rsidRPr="007873A3">
        <w:rPr>
          <w:color w:val="000000"/>
          <w:sz w:val="24"/>
          <w:szCs w:val="24"/>
        </w:rPr>
        <w:tab/>
        <w:t xml:space="preserve">  </w:t>
      </w:r>
      <w:r w:rsidRPr="007873A3">
        <w:rPr>
          <w:color w:val="000000"/>
          <w:sz w:val="24"/>
          <w:szCs w:val="24"/>
        </w:rPr>
        <w:tab/>
      </w:r>
    </w:p>
    <w:p w:rsidR="00AF0E4D" w:rsidRDefault="00AF0E4D" w:rsidP="00AF0E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F0E4D" w:rsidRDefault="00AF0E4D" w:rsidP="00AF0E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F0E4D" w:rsidRDefault="00AF0E4D" w:rsidP="00AF0E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F0E4D" w:rsidRDefault="00AF0E4D" w:rsidP="00AF0E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F0E4D" w:rsidRDefault="00AF0E4D" w:rsidP="00AF0E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F0E4D" w:rsidRDefault="00AF0E4D" w:rsidP="00AF0E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F0E4D" w:rsidRDefault="00AF0E4D" w:rsidP="00AF0E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F0E4D" w:rsidRPr="007873A3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7873A3">
        <w:rPr>
          <w:rFonts w:eastAsia="Calibri"/>
          <w:b/>
          <w:caps/>
          <w:sz w:val="32"/>
          <w:szCs w:val="32"/>
          <w:lang w:eastAsia="en-US"/>
        </w:rPr>
        <w:t xml:space="preserve">Положение </w:t>
      </w:r>
    </w:p>
    <w:p w:rsidR="00AF0E4D" w:rsidRPr="007873A3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об оплате труда</w:t>
      </w:r>
    </w:p>
    <w:p w:rsidR="00AF0E4D" w:rsidRPr="00EC093C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AF0E4D" w:rsidRPr="00EC093C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AF0E4D" w:rsidRPr="00EC093C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AF0E4D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AF0E4D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AF0E4D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F0E4D" w:rsidRPr="00AF0E4D" w:rsidRDefault="00AF0E4D" w:rsidP="00AF0E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F0E4D" w:rsidRPr="007873A3" w:rsidRDefault="00AF0E4D" w:rsidP="00AF0E4D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7873A3">
        <w:rPr>
          <w:rFonts w:eastAsia="Calibri"/>
          <w:sz w:val="24"/>
          <w:szCs w:val="24"/>
          <w:lang w:eastAsia="en-US"/>
        </w:rPr>
        <w:t>г. Воркута</w:t>
      </w:r>
    </w:p>
    <w:p w:rsidR="00AF0E4D" w:rsidRPr="007873A3" w:rsidRDefault="00AF0E4D" w:rsidP="00AF0E4D">
      <w:pPr>
        <w:widowControl/>
        <w:autoSpaceDE/>
        <w:autoSpaceDN/>
        <w:adjustRightInd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7873A3">
        <w:rPr>
          <w:rFonts w:eastAsia="Calibri"/>
          <w:sz w:val="24"/>
          <w:szCs w:val="24"/>
          <w:lang w:eastAsia="en-US"/>
        </w:rPr>
        <w:t>201</w:t>
      </w:r>
      <w:r>
        <w:rPr>
          <w:rFonts w:eastAsia="Calibri"/>
          <w:sz w:val="24"/>
          <w:szCs w:val="24"/>
          <w:lang w:eastAsia="en-US"/>
        </w:rPr>
        <w:t>3</w:t>
      </w:r>
      <w:r w:rsidRPr="007873A3">
        <w:rPr>
          <w:rFonts w:eastAsia="Calibri"/>
          <w:sz w:val="24"/>
          <w:szCs w:val="24"/>
          <w:lang w:eastAsia="en-US"/>
        </w:rPr>
        <w:t>г.</w:t>
      </w:r>
    </w:p>
    <w:p w:rsidR="00AF0E4D" w:rsidRPr="00B377F8" w:rsidRDefault="00B377F8" w:rsidP="00B377F8">
      <w:pPr>
        <w:widowControl/>
        <w:suppressAutoHyphens/>
        <w:autoSpaceDE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  <w:r w:rsidRPr="00B377F8">
        <w:rPr>
          <w:b/>
          <w:bCs/>
          <w:caps/>
          <w:sz w:val="24"/>
          <w:szCs w:val="24"/>
          <w:lang w:eastAsia="ar-SA"/>
        </w:rPr>
        <w:lastRenderedPageBreak/>
        <w:t>1.</w:t>
      </w:r>
      <w:r>
        <w:rPr>
          <w:b/>
          <w:bCs/>
          <w:caps/>
          <w:sz w:val="24"/>
          <w:szCs w:val="24"/>
          <w:lang w:eastAsia="ar-SA"/>
        </w:rPr>
        <w:t xml:space="preserve"> </w:t>
      </w:r>
      <w:r w:rsidR="00AF0E4D" w:rsidRPr="00B377F8">
        <w:rPr>
          <w:b/>
          <w:bCs/>
          <w:caps/>
          <w:sz w:val="24"/>
          <w:szCs w:val="24"/>
          <w:lang w:eastAsia="ar-SA"/>
        </w:rPr>
        <w:t>Общие положения</w:t>
      </w:r>
    </w:p>
    <w:p w:rsidR="00B377F8" w:rsidRPr="00B377F8" w:rsidRDefault="00B377F8" w:rsidP="00B377F8">
      <w:pPr>
        <w:rPr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1.1. Настоящее Положение об оплате труда (далее по тексту – «Положение») разработано в соответствии </w:t>
      </w:r>
      <w:proofErr w:type="gramStart"/>
      <w:r w:rsidRPr="00AF0E4D">
        <w:rPr>
          <w:sz w:val="24"/>
          <w:szCs w:val="24"/>
          <w:lang w:eastAsia="ar-SA"/>
        </w:rPr>
        <w:t>с</w:t>
      </w:r>
      <w:proofErr w:type="gramEnd"/>
      <w:r w:rsidRPr="00AF0E4D">
        <w:rPr>
          <w:sz w:val="24"/>
          <w:szCs w:val="24"/>
          <w:lang w:eastAsia="ar-SA"/>
        </w:rPr>
        <w:t>:</w:t>
      </w:r>
    </w:p>
    <w:p w:rsidR="00AF0E4D" w:rsidRPr="00AF0E4D" w:rsidRDefault="00AF0E4D" w:rsidP="00AF0E4D">
      <w:pPr>
        <w:widowControl/>
        <w:numPr>
          <w:ilvl w:val="0"/>
          <w:numId w:val="3"/>
        </w:numPr>
        <w:tabs>
          <w:tab w:val="left" w:pos="909"/>
          <w:tab w:val="left" w:pos="1111"/>
        </w:tabs>
        <w:suppressAutoHyphens/>
        <w:autoSpaceDE/>
        <w:autoSpaceDN/>
        <w:adjustRightInd/>
        <w:ind w:left="0" w:firstLine="709"/>
        <w:jc w:val="both"/>
        <w:rPr>
          <w:bCs/>
          <w:sz w:val="24"/>
          <w:szCs w:val="24"/>
          <w:lang w:eastAsia="ar-SA"/>
        </w:rPr>
      </w:pPr>
      <w:r w:rsidRPr="00AF0E4D">
        <w:rPr>
          <w:bCs/>
          <w:sz w:val="24"/>
          <w:szCs w:val="24"/>
          <w:lang w:eastAsia="ar-SA"/>
        </w:rPr>
        <w:t>Трудовым кодексом Российской Федерации;</w:t>
      </w:r>
    </w:p>
    <w:p w:rsidR="00AF0E4D" w:rsidRPr="00AF0E4D" w:rsidRDefault="00AF0E4D" w:rsidP="00AF0E4D">
      <w:pPr>
        <w:widowControl/>
        <w:numPr>
          <w:ilvl w:val="0"/>
          <w:numId w:val="3"/>
        </w:numPr>
        <w:tabs>
          <w:tab w:val="left" w:pos="909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Постановлением администрации Муниципального образования городского округа «Воркута» (далее МО ГО «Воркута») </w:t>
      </w:r>
      <w:r>
        <w:rPr>
          <w:sz w:val="24"/>
          <w:szCs w:val="24"/>
        </w:rPr>
        <w:t>от 10.04.2013г. № 1558</w:t>
      </w:r>
      <w:r w:rsidRPr="00ED2C62">
        <w:rPr>
          <w:sz w:val="24"/>
          <w:szCs w:val="24"/>
        </w:rPr>
        <w:t xml:space="preserve"> «Об оплате труда работников муниципальных учреждений образования»</w:t>
      </w:r>
      <w:r w:rsidRPr="00AF0E4D">
        <w:rPr>
          <w:sz w:val="24"/>
          <w:szCs w:val="24"/>
          <w:lang w:eastAsia="ar-SA"/>
        </w:rPr>
        <w:t xml:space="preserve">; </w:t>
      </w:r>
    </w:p>
    <w:p w:rsidR="00AF0E4D" w:rsidRPr="00AF0E4D" w:rsidRDefault="00AF0E4D" w:rsidP="00AF0E4D">
      <w:pPr>
        <w:widowControl/>
        <w:numPr>
          <w:ilvl w:val="0"/>
          <w:numId w:val="3"/>
        </w:numPr>
        <w:tabs>
          <w:tab w:val="left" w:pos="909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Постановлением администрации МО ГО «Воркута» от 16.04.2012 № 448 «О некоторых вопросах оплаты труда работников муниципальных учреждений»,</w:t>
      </w:r>
    </w:p>
    <w:p w:rsidR="00AF0E4D" w:rsidRPr="00AF0E4D" w:rsidRDefault="00AF0E4D" w:rsidP="00AF0E4D">
      <w:pPr>
        <w:widowControl/>
        <w:tabs>
          <w:tab w:val="left" w:pos="909"/>
        </w:tabs>
        <w:suppressAutoHyphens/>
        <w:autoSpaceDE/>
        <w:autoSpaceDN/>
        <w:adjustRightInd/>
        <w:ind w:firstLine="709"/>
        <w:jc w:val="both"/>
        <w:rPr>
          <w:bCs/>
          <w:spacing w:val="3"/>
          <w:sz w:val="24"/>
          <w:szCs w:val="24"/>
          <w:lang w:eastAsia="ar-SA"/>
        </w:rPr>
      </w:pPr>
      <w:r w:rsidRPr="00AF0E4D">
        <w:rPr>
          <w:bCs/>
          <w:i/>
          <w:spacing w:val="3"/>
          <w:sz w:val="24"/>
          <w:szCs w:val="24"/>
          <w:lang w:eastAsia="ar-SA"/>
        </w:rPr>
        <w:t>иными нормативными актами администрации МО ГО “Воркута”, содержащими нормы трудового права</w:t>
      </w:r>
      <w:r w:rsidRPr="00AF0E4D">
        <w:rPr>
          <w:bCs/>
          <w:spacing w:val="3"/>
          <w:sz w:val="24"/>
          <w:szCs w:val="24"/>
          <w:lang w:eastAsia="ar-SA"/>
        </w:rPr>
        <w:t>:</w:t>
      </w:r>
    </w:p>
    <w:p w:rsidR="00AF0E4D" w:rsidRDefault="00AF0E4D" w:rsidP="00AF0E4D">
      <w:pPr>
        <w:widowControl/>
        <w:numPr>
          <w:ilvl w:val="0"/>
          <w:numId w:val="3"/>
        </w:numPr>
        <w:tabs>
          <w:tab w:val="left" w:pos="909"/>
        </w:tabs>
        <w:suppressAutoHyphens/>
        <w:autoSpaceDE/>
        <w:autoSpaceDN/>
        <w:adjustRightInd/>
        <w:ind w:left="0" w:firstLine="709"/>
        <w:jc w:val="both"/>
        <w:outlineLvl w:val="1"/>
        <w:rPr>
          <w:sz w:val="24"/>
          <w:szCs w:val="24"/>
          <w:lang w:eastAsia="ar-SA"/>
        </w:rPr>
      </w:pPr>
      <w:r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Pr="00ED2C62">
        <w:rPr>
          <w:sz w:val="24"/>
          <w:szCs w:val="24"/>
        </w:rPr>
        <w:t>адм</w:t>
      </w:r>
      <w:r>
        <w:rPr>
          <w:sz w:val="24"/>
          <w:szCs w:val="24"/>
        </w:rPr>
        <w:t xml:space="preserve">инистрации МО ГО «Воркута» от 08.07.2013г. № </w:t>
      </w:r>
      <w:r w:rsidRPr="00252FAA">
        <w:rPr>
          <w:sz w:val="24"/>
          <w:szCs w:val="24"/>
        </w:rPr>
        <w:t>2359</w:t>
      </w:r>
      <w:r>
        <w:rPr>
          <w:sz w:val="24"/>
          <w:szCs w:val="24"/>
        </w:rPr>
        <w:t xml:space="preserve"> «О внесении изменений в постановление а</w:t>
      </w:r>
      <w:r w:rsidRPr="00ED2C62">
        <w:rPr>
          <w:sz w:val="24"/>
          <w:szCs w:val="24"/>
        </w:rPr>
        <w:t>дм</w:t>
      </w:r>
      <w:r>
        <w:rPr>
          <w:sz w:val="24"/>
          <w:szCs w:val="24"/>
        </w:rPr>
        <w:t>инистрации МО ГО «Воркута» от 10.04.2013г. № 1558</w:t>
      </w:r>
      <w:r w:rsidRPr="00ED2C62">
        <w:rPr>
          <w:sz w:val="24"/>
          <w:szCs w:val="24"/>
        </w:rPr>
        <w:t xml:space="preserve"> «Об оплате труда работников муниципальных учреждений образования»</w:t>
      </w:r>
      <w:r>
        <w:rPr>
          <w:sz w:val="24"/>
          <w:szCs w:val="24"/>
        </w:rPr>
        <w:t xml:space="preserve">, </w:t>
      </w:r>
    </w:p>
    <w:p w:rsidR="00AF0E4D" w:rsidRDefault="00AF0E4D" w:rsidP="00AF0E4D">
      <w:pPr>
        <w:widowControl/>
        <w:numPr>
          <w:ilvl w:val="0"/>
          <w:numId w:val="3"/>
        </w:numPr>
        <w:tabs>
          <w:tab w:val="left" w:pos="909"/>
        </w:tabs>
        <w:suppressAutoHyphens/>
        <w:autoSpaceDE/>
        <w:autoSpaceDN/>
        <w:adjustRightInd/>
        <w:ind w:left="0" w:firstLine="709"/>
        <w:jc w:val="both"/>
        <w:outlineLvl w:val="1"/>
        <w:rPr>
          <w:sz w:val="24"/>
          <w:szCs w:val="24"/>
          <w:lang w:eastAsia="ar-SA"/>
        </w:rPr>
      </w:pPr>
      <w:r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Pr="00ED2C62">
        <w:rPr>
          <w:sz w:val="24"/>
          <w:szCs w:val="24"/>
        </w:rPr>
        <w:t>адм</w:t>
      </w:r>
      <w:r>
        <w:rPr>
          <w:sz w:val="24"/>
          <w:szCs w:val="24"/>
        </w:rPr>
        <w:t xml:space="preserve">инистрации МО ГО «Воркута» от 13.09.2013г. № </w:t>
      </w:r>
      <w:r w:rsidRPr="00252FAA">
        <w:rPr>
          <w:sz w:val="24"/>
          <w:szCs w:val="24"/>
        </w:rPr>
        <w:t>2</w:t>
      </w:r>
      <w:r>
        <w:rPr>
          <w:sz w:val="24"/>
          <w:szCs w:val="24"/>
        </w:rPr>
        <w:t>96</w:t>
      </w:r>
      <w:r w:rsidRPr="00252FAA">
        <w:rPr>
          <w:sz w:val="24"/>
          <w:szCs w:val="24"/>
        </w:rPr>
        <w:t>9</w:t>
      </w:r>
      <w:r>
        <w:rPr>
          <w:sz w:val="24"/>
          <w:szCs w:val="24"/>
        </w:rPr>
        <w:t xml:space="preserve"> «О внесении изменений в постановление а</w:t>
      </w:r>
      <w:r w:rsidRPr="00ED2C62">
        <w:rPr>
          <w:sz w:val="24"/>
          <w:szCs w:val="24"/>
        </w:rPr>
        <w:t>дм</w:t>
      </w:r>
      <w:r>
        <w:rPr>
          <w:sz w:val="24"/>
          <w:szCs w:val="24"/>
        </w:rPr>
        <w:t>инистрации МО ГО «Воркута» от 10.04.2013г. № 1558</w:t>
      </w:r>
      <w:r w:rsidRPr="00ED2C62">
        <w:rPr>
          <w:sz w:val="24"/>
          <w:szCs w:val="24"/>
        </w:rPr>
        <w:t xml:space="preserve"> «Об оплате труда работников муниципальных учреждений образования»</w:t>
      </w:r>
      <w:r>
        <w:rPr>
          <w:sz w:val="24"/>
          <w:szCs w:val="24"/>
        </w:rPr>
        <w:t xml:space="preserve">, </w:t>
      </w:r>
    </w:p>
    <w:p w:rsidR="00AF0E4D" w:rsidRDefault="00AF0E4D" w:rsidP="00AF0E4D">
      <w:pPr>
        <w:widowControl/>
        <w:numPr>
          <w:ilvl w:val="0"/>
          <w:numId w:val="3"/>
        </w:numPr>
        <w:tabs>
          <w:tab w:val="left" w:pos="909"/>
        </w:tabs>
        <w:suppressAutoHyphens/>
        <w:autoSpaceDE/>
        <w:autoSpaceDN/>
        <w:adjustRightInd/>
        <w:ind w:left="0" w:firstLine="709"/>
        <w:jc w:val="both"/>
        <w:outlineLvl w:val="1"/>
        <w:rPr>
          <w:sz w:val="24"/>
          <w:szCs w:val="24"/>
          <w:lang w:eastAsia="ar-SA"/>
        </w:rPr>
      </w:pPr>
      <w:r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Pr="00ED2C62">
        <w:rPr>
          <w:sz w:val="24"/>
          <w:szCs w:val="24"/>
        </w:rPr>
        <w:t>адм</w:t>
      </w:r>
      <w:r>
        <w:rPr>
          <w:sz w:val="24"/>
          <w:szCs w:val="24"/>
        </w:rPr>
        <w:t>инистрации МО ГО «Воркута» от 19.09.2013г. № 3016 «О внесении изменений в постановление а</w:t>
      </w:r>
      <w:r w:rsidRPr="00ED2C62">
        <w:rPr>
          <w:sz w:val="24"/>
          <w:szCs w:val="24"/>
        </w:rPr>
        <w:t>дм</w:t>
      </w:r>
      <w:r>
        <w:rPr>
          <w:sz w:val="24"/>
          <w:szCs w:val="24"/>
        </w:rPr>
        <w:t xml:space="preserve">инистрации МО ГО «Воркута» от 16.04.2012г. № 448 «О некоторых вопросах </w:t>
      </w:r>
      <w:proofErr w:type="gramStart"/>
      <w:r>
        <w:rPr>
          <w:sz w:val="24"/>
          <w:szCs w:val="24"/>
        </w:rPr>
        <w:t>оплаты труда работников муниципальных учреждений муниципального образования городского</w:t>
      </w:r>
      <w:proofErr w:type="gramEnd"/>
      <w:r>
        <w:rPr>
          <w:sz w:val="24"/>
          <w:szCs w:val="24"/>
        </w:rPr>
        <w:t xml:space="preserve"> округа «Воркута»</w:t>
      </w:r>
      <w:r>
        <w:rPr>
          <w:sz w:val="24"/>
          <w:szCs w:val="24"/>
        </w:rPr>
        <w:t>;</w:t>
      </w:r>
    </w:p>
    <w:p w:rsidR="002A553A" w:rsidRDefault="002A553A" w:rsidP="002A553A">
      <w:pPr>
        <w:widowControl/>
        <w:numPr>
          <w:ilvl w:val="0"/>
          <w:numId w:val="3"/>
        </w:numPr>
        <w:tabs>
          <w:tab w:val="left" w:pos="909"/>
        </w:tabs>
        <w:suppressAutoHyphens/>
        <w:autoSpaceDE/>
        <w:autoSpaceDN/>
        <w:adjustRightInd/>
        <w:ind w:left="0" w:firstLine="709"/>
        <w:jc w:val="both"/>
        <w:outlineLvl w:val="1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Постановлением </w:t>
      </w:r>
      <w:r w:rsidRPr="00ED2C62">
        <w:rPr>
          <w:sz w:val="24"/>
          <w:szCs w:val="24"/>
        </w:rPr>
        <w:t>адм</w:t>
      </w:r>
      <w:r>
        <w:rPr>
          <w:sz w:val="24"/>
          <w:szCs w:val="24"/>
        </w:rPr>
        <w:t>инистрации МО ГО «Воркута» от 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.09.2013г. № </w:t>
      </w:r>
      <w:r>
        <w:rPr>
          <w:sz w:val="24"/>
          <w:szCs w:val="24"/>
        </w:rPr>
        <w:t>2915</w:t>
      </w:r>
      <w:r>
        <w:rPr>
          <w:sz w:val="24"/>
          <w:szCs w:val="24"/>
        </w:rPr>
        <w:t xml:space="preserve"> «О внесении изменений в постановление а</w:t>
      </w:r>
      <w:r w:rsidRPr="00ED2C62">
        <w:rPr>
          <w:sz w:val="24"/>
          <w:szCs w:val="24"/>
        </w:rPr>
        <w:t>дм</w:t>
      </w:r>
      <w:r>
        <w:rPr>
          <w:sz w:val="24"/>
          <w:szCs w:val="24"/>
        </w:rPr>
        <w:t xml:space="preserve">инистрации МО ГО «Воркута» от 16.04.2012г. № 448 «О некоторых вопросах </w:t>
      </w:r>
      <w:proofErr w:type="gramStart"/>
      <w:r>
        <w:rPr>
          <w:sz w:val="24"/>
          <w:szCs w:val="24"/>
        </w:rPr>
        <w:t>оплаты труда работников муниципальных учреждений муниципального образования городского</w:t>
      </w:r>
      <w:proofErr w:type="gramEnd"/>
      <w:r>
        <w:rPr>
          <w:sz w:val="24"/>
          <w:szCs w:val="24"/>
        </w:rPr>
        <w:t xml:space="preserve"> округа «Воркута»;</w:t>
      </w:r>
    </w:p>
    <w:p w:rsidR="00AF0E4D" w:rsidRPr="00AF0E4D" w:rsidRDefault="00AF0E4D" w:rsidP="00AF0E4D">
      <w:pPr>
        <w:widowControl/>
        <w:tabs>
          <w:tab w:val="left" w:pos="707"/>
        </w:tabs>
        <w:suppressAutoHyphens/>
        <w:autoSpaceDE/>
        <w:autoSpaceDN/>
        <w:adjustRightInd/>
        <w:ind w:firstLine="709"/>
        <w:jc w:val="both"/>
        <w:rPr>
          <w:bCs/>
          <w:spacing w:val="3"/>
          <w:sz w:val="24"/>
          <w:szCs w:val="24"/>
          <w:lang w:eastAsia="ar-SA"/>
        </w:rPr>
      </w:pPr>
      <w:r w:rsidRPr="00AF0E4D">
        <w:rPr>
          <w:bCs/>
          <w:i/>
          <w:spacing w:val="3"/>
          <w:sz w:val="24"/>
          <w:szCs w:val="24"/>
          <w:lang w:eastAsia="ar-SA"/>
        </w:rPr>
        <w:t>а также иными нормативными правовыми актами Республики Коми, принятыми в связи с введением отраслевых систем оплаты труда</w:t>
      </w:r>
      <w:r w:rsidRPr="00AF0E4D">
        <w:rPr>
          <w:bCs/>
          <w:spacing w:val="3"/>
          <w:sz w:val="24"/>
          <w:szCs w:val="24"/>
          <w:lang w:eastAsia="ar-SA"/>
        </w:rPr>
        <w:t>.</w:t>
      </w:r>
    </w:p>
    <w:p w:rsidR="00BB0E2E" w:rsidRDefault="00BB0E2E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1.2. Положение распространяется на лиц, именуемых далее по тексту «Работники», осуществляющих в МБДОУ </w:t>
      </w:r>
      <w:r>
        <w:rPr>
          <w:sz w:val="24"/>
          <w:szCs w:val="24"/>
          <w:lang w:eastAsia="ar-SA"/>
        </w:rPr>
        <w:t>«Детский сад комбинированного вида № 92» г. Воркуты</w:t>
      </w:r>
      <w:r w:rsidRPr="00AF0E4D">
        <w:rPr>
          <w:color w:val="0000FF"/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 xml:space="preserve">(далее </w:t>
      </w:r>
      <w:r w:rsidR="00EB5A43">
        <w:rPr>
          <w:sz w:val="24"/>
          <w:szCs w:val="24"/>
          <w:lang w:eastAsia="ar-SA"/>
        </w:rPr>
        <w:t xml:space="preserve">по тексту - </w:t>
      </w:r>
      <w:r w:rsidRPr="00AF0E4D">
        <w:rPr>
          <w:sz w:val="24"/>
          <w:szCs w:val="24"/>
          <w:lang w:eastAsia="ar-SA"/>
        </w:rPr>
        <w:t xml:space="preserve">детский сад) трудовую деятельность на основании заключенных трудовых договоров и принятых на работу в соответствии с приказами </w:t>
      </w:r>
      <w:proofErr w:type="gramStart"/>
      <w:r>
        <w:rPr>
          <w:sz w:val="24"/>
          <w:szCs w:val="24"/>
          <w:lang w:eastAsia="ar-SA"/>
        </w:rPr>
        <w:t>заведующего</w:t>
      </w:r>
      <w:proofErr w:type="gramEnd"/>
      <w:r w:rsidRPr="00AF0E4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shd w:val="clear" w:color="auto" w:fill="FFFFFF"/>
          <w:lang w:eastAsia="ar-SA"/>
        </w:rPr>
        <w:t>детского сада</w:t>
      </w:r>
      <w:r w:rsidRPr="00AF0E4D">
        <w:rPr>
          <w:sz w:val="24"/>
          <w:szCs w:val="24"/>
          <w:lang w:eastAsia="ar-SA"/>
        </w:rPr>
        <w:t xml:space="preserve"> или Работника, исполняющего его обязанности. </w:t>
      </w:r>
    </w:p>
    <w:p w:rsidR="00BB0E2E" w:rsidRDefault="00BB0E2E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1.3. Под системой оплаты труда в Положении понимается совокупность принципов и условий, на основе которых определяется заработная плата работников.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Система оплаты труда работников </w:t>
      </w:r>
      <w:r w:rsidRPr="00AF0E4D">
        <w:rPr>
          <w:bCs/>
          <w:sz w:val="24"/>
          <w:szCs w:val="24"/>
          <w:lang w:eastAsia="ar-SA"/>
        </w:rPr>
        <w:t>детского сада</w:t>
      </w:r>
      <w:r w:rsidRPr="00AF0E4D">
        <w:rPr>
          <w:b/>
          <w:bCs/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 xml:space="preserve"> устанавливается с учетом: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 единого тарифно-квалификационного справочника работ и профессий рабочих;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единого квалификационного справочника должностей руководителей, специалистов и служащих;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-государственных гарантий по оплате труда;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-перечня видов выплат компенсационного характера;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перечня видов выплат стимулирующего  характера;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настоящего положения.</w:t>
      </w:r>
    </w:p>
    <w:p w:rsidR="00BB0E2E" w:rsidRDefault="00BB0E2E" w:rsidP="00AF0E4D">
      <w:pPr>
        <w:widowControl/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bCs/>
          <w:sz w:val="24"/>
          <w:szCs w:val="24"/>
          <w:lang w:eastAsia="ar-SA"/>
        </w:rPr>
        <w:t>1.4. Для целей настоящего Положения применяются следующие основные понятия: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- </w:t>
      </w:r>
      <w:r w:rsidRPr="00AF0E4D">
        <w:rPr>
          <w:i/>
          <w:sz w:val="24"/>
          <w:szCs w:val="24"/>
          <w:lang w:eastAsia="ar-SA"/>
        </w:rPr>
        <w:t>заработная плата</w:t>
      </w:r>
      <w:r w:rsidRPr="00AF0E4D">
        <w:rPr>
          <w:sz w:val="24"/>
          <w:szCs w:val="24"/>
          <w:lang w:eastAsia="ar-SA"/>
        </w:rPr>
        <w:t xml:space="preserve"> (оплата труда Работника) – вознаграждение за труд в зависимости от его квалификации, сложности, количества, качества и условий выполняемой работы, а также компенсационные и стимулирующие выплаты;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  <w:lang w:eastAsia="ar-SA"/>
        </w:rPr>
      </w:pPr>
      <w:r w:rsidRPr="00AF0E4D">
        <w:rPr>
          <w:bCs/>
          <w:sz w:val="24"/>
          <w:szCs w:val="24"/>
          <w:lang w:eastAsia="ar-SA"/>
        </w:rPr>
        <w:lastRenderedPageBreak/>
        <w:t xml:space="preserve">- </w:t>
      </w:r>
      <w:r w:rsidRPr="00AF0E4D">
        <w:rPr>
          <w:bCs/>
          <w:i/>
          <w:sz w:val="24"/>
          <w:szCs w:val="24"/>
          <w:lang w:eastAsia="ar-SA"/>
        </w:rPr>
        <w:t>оклад</w:t>
      </w:r>
      <w:r w:rsidRPr="00AF0E4D">
        <w:rPr>
          <w:bCs/>
          <w:sz w:val="24"/>
          <w:szCs w:val="24"/>
          <w:lang w:eastAsia="ar-SA"/>
        </w:rPr>
        <w:t xml:space="preserve"> (должностной оклад) – фиксированный </w:t>
      </w:r>
      <w:proofErr w:type="gramStart"/>
      <w:r w:rsidRPr="00AF0E4D">
        <w:rPr>
          <w:bCs/>
          <w:sz w:val="24"/>
          <w:szCs w:val="24"/>
          <w:lang w:eastAsia="ar-SA"/>
        </w:rPr>
        <w:t>размер оплаты труда</w:t>
      </w:r>
      <w:proofErr w:type="gramEnd"/>
      <w:r w:rsidRPr="00AF0E4D">
        <w:rPr>
          <w:bCs/>
          <w:sz w:val="24"/>
          <w:szCs w:val="24"/>
          <w:lang w:eastAsia="ar-SA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BB0E2E" w:rsidRDefault="00BB0E2E" w:rsidP="00AF0E4D">
      <w:pPr>
        <w:widowControl/>
        <w:ind w:firstLine="709"/>
        <w:jc w:val="both"/>
        <w:rPr>
          <w:spacing w:val="3"/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ind w:firstLine="709"/>
        <w:jc w:val="both"/>
        <w:rPr>
          <w:spacing w:val="3"/>
          <w:sz w:val="24"/>
          <w:szCs w:val="24"/>
          <w:lang w:eastAsia="ar-SA"/>
        </w:rPr>
      </w:pPr>
      <w:r w:rsidRPr="00AF0E4D">
        <w:rPr>
          <w:spacing w:val="3"/>
          <w:sz w:val="24"/>
          <w:szCs w:val="24"/>
          <w:lang w:eastAsia="ar-SA"/>
        </w:rPr>
        <w:t>1.5. Положение определяет: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pacing w:val="3"/>
          <w:sz w:val="24"/>
          <w:szCs w:val="24"/>
          <w:lang w:eastAsia="ar-SA"/>
        </w:rPr>
        <w:t xml:space="preserve">1.5.1. Порядок </w:t>
      </w:r>
      <w:proofErr w:type="gramStart"/>
      <w:r w:rsidRPr="00AF0E4D">
        <w:rPr>
          <w:spacing w:val="3"/>
          <w:sz w:val="24"/>
          <w:szCs w:val="24"/>
          <w:lang w:eastAsia="ar-SA"/>
        </w:rPr>
        <w:t xml:space="preserve">формирования фонда оплаты труда работников </w:t>
      </w:r>
      <w:r w:rsidRPr="00AF0E4D">
        <w:rPr>
          <w:bCs/>
          <w:sz w:val="24"/>
          <w:szCs w:val="24"/>
          <w:lang w:eastAsia="ar-SA"/>
        </w:rPr>
        <w:t>детского сад</w:t>
      </w:r>
      <w:r>
        <w:rPr>
          <w:bCs/>
          <w:sz w:val="24"/>
          <w:szCs w:val="24"/>
          <w:lang w:eastAsia="ar-SA"/>
        </w:rPr>
        <w:t>а</w:t>
      </w:r>
      <w:proofErr w:type="gramEnd"/>
      <w:r w:rsidRPr="00AF0E4D">
        <w:rPr>
          <w:spacing w:val="3"/>
          <w:sz w:val="24"/>
          <w:szCs w:val="24"/>
          <w:lang w:eastAsia="ar-SA"/>
        </w:rPr>
        <w:t xml:space="preserve"> за счет:</w:t>
      </w:r>
    </w:p>
    <w:p w:rsidR="00AF0E4D" w:rsidRPr="00AF0E4D" w:rsidRDefault="00AF0E4D" w:rsidP="00B377F8">
      <w:pPr>
        <w:widowControl/>
        <w:ind w:firstLine="851"/>
        <w:jc w:val="both"/>
        <w:rPr>
          <w:spacing w:val="3"/>
          <w:sz w:val="24"/>
          <w:szCs w:val="24"/>
          <w:lang w:eastAsia="ar-SA"/>
        </w:rPr>
      </w:pPr>
      <w:r w:rsidRPr="00AF0E4D">
        <w:rPr>
          <w:spacing w:val="3"/>
          <w:sz w:val="24"/>
          <w:szCs w:val="24"/>
          <w:lang w:eastAsia="ar-SA"/>
        </w:rPr>
        <w:t>- средств местного бюджета администрации МО ГО “Воркута»;</w:t>
      </w:r>
    </w:p>
    <w:p w:rsidR="00AF0E4D" w:rsidRPr="00AF0E4D" w:rsidRDefault="00AF0E4D" w:rsidP="00B377F8">
      <w:pPr>
        <w:widowControl/>
        <w:ind w:firstLine="851"/>
        <w:jc w:val="both"/>
        <w:rPr>
          <w:spacing w:val="3"/>
          <w:sz w:val="24"/>
          <w:szCs w:val="24"/>
          <w:lang w:eastAsia="ar-SA"/>
        </w:rPr>
      </w:pPr>
      <w:r w:rsidRPr="00AF0E4D">
        <w:rPr>
          <w:spacing w:val="3"/>
          <w:sz w:val="24"/>
          <w:szCs w:val="24"/>
          <w:lang w:eastAsia="ar-SA"/>
        </w:rPr>
        <w:t>- средств республиканского бюджета;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pacing w:val="3"/>
          <w:sz w:val="24"/>
          <w:szCs w:val="24"/>
          <w:lang w:eastAsia="ar-SA"/>
        </w:rPr>
        <w:t>- средств, полученных от приносящей доход деятельности.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pacing w:val="3"/>
          <w:sz w:val="24"/>
          <w:szCs w:val="24"/>
          <w:lang w:eastAsia="ar-SA"/>
        </w:rPr>
        <w:t xml:space="preserve">1.5.2. Условия установления размеров должностных окладов, окладов (ставок заработной платы, тарифных ставок) работникам </w:t>
      </w:r>
      <w:r>
        <w:rPr>
          <w:bCs/>
          <w:sz w:val="24"/>
          <w:szCs w:val="24"/>
          <w:lang w:eastAsia="ar-SA"/>
        </w:rPr>
        <w:t>детского сада</w:t>
      </w:r>
      <w:r w:rsidRPr="00AF0E4D">
        <w:rPr>
          <w:spacing w:val="3"/>
          <w:sz w:val="24"/>
          <w:szCs w:val="24"/>
          <w:lang w:eastAsia="ar-SA"/>
        </w:rPr>
        <w:t xml:space="preserve">, их повышений. 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 xml:space="preserve">1.5.3. Условия осуществления и размеры выплат компенсационного и стимулирующего характера и критерии их установления работникам </w:t>
      </w:r>
      <w:r w:rsidRPr="00AF0E4D">
        <w:rPr>
          <w:bCs/>
          <w:sz w:val="24"/>
          <w:szCs w:val="24"/>
          <w:lang w:eastAsia="ar-SA"/>
        </w:rPr>
        <w:t>«детского сада»</w:t>
      </w:r>
      <w:r w:rsidRPr="00AF0E4D">
        <w:rPr>
          <w:sz w:val="24"/>
          <w:szCs w:val="24"/>
        </w:rPr>
        <w:t>.</w:t>
      </w:r>
    </w:p>
    <w:p w:rsidR="00AF0E4D" w:rsidRPr="00AF0E4D" w:rsidRDefault="00AF0E4D" w:rsidP="00B377F8">
      <w:pPr>
        <w:widowControl/>
        <w:ind w:firstLine="851"/>
        <w:jc w:val="both"/>
        <w:rPr>
          <w:spacing w:val="3"/>
          <w:sz w:val="24"/>
          <w:szCs w:val="24"/>
          <w:lang w:eastAsia="ar-SA"/>
        </w:rPr>
      </w:pPr>
      <w:r w:rsidRPr="00AF0E4D">
        <w:rPr>
          <w:sz w:val="24"/>
          <w:szCs w:val="24"/>
        </w:rPr>
        <w:t>1.5.4. Условия выплаты материальной помощи, денежной премии.</w:t>
      </w:r>
    </w:p>
    <w:p w:rsidR="00BB0E2E" w:rsidRDefault="00BB0E2E" w:rsidP="00AF0E4D">
      <w:pPr>
        <w:shd w:val="clear" w:color="auto" w:fill="FFFFFF"/>
        <w:tabs>
          <w:tab w:val="left" w:pos="426"/>
        </w:tabs>
        <w:ind w:firstLine="709"/>
        <w:jc w:val="both"/>
        <w:rPr>
          <w:spacing w:val="3"/>
          <w:sz w:val="24"/>
          <w:szCs w:val="24"/>
          <w:lang w:eastAsia="ar-SA"/>
        </w:rPr>
      </w:pPr>
    </w:p>
    <w:p w:rsidR="00AF0E4D" w:rsidRPr="00AF0E4D" w:rsidRDefault="00AF0E4D" w:rsidP="00AF0E4D">
      <w:pPr>
        <w:shd w:val="clear" w:color="auto" w:fill="FFFFFF"/>
        <w:tabs>
          <w:tab w:val="left" w:pos="426"/>
        </w:tabs>
        <w:ind w:firstLine="709"/>
        <w:jc w:val="both"/>
        <w:rPr>
          <w:spacing w:val="3"/>
          <w:sz w:val="24"/>
          <w:szCs w:val="24"/>
          <w:lang w:eastAsia="ar-SA"/>
        </w:rPr>
      </w:pPr>
      <w:r w:rsidRPr="00AF0E4D">
        <w:rPr>
          <w:spacing w:val="3"/>
          <w:sz w:val="24"/>
          <w:szCs w:val="24"/>
          <w:lang w:eastAsia="ar-SA"/>
        </w:rPr>
        <w:t xml:space="preserve">1.6. В случае изменения законодательства, а также нормативных правовых актов администрации МО ГО «Воркута», Положение подлежит изменению. </w:t>
      </w:r>
    </w:p>
    <w:p w:rsidR="00BB0E2E" w:rsidRDefault="00BB0E2E" w:rsidP="00AF0E4D">
      <w:pPr>
        <w:shd w:val="clear" w:color="auto" w:fill="FFFFFF"/>
        <w:tabs>
          <w:tab w:val="left" w:pos="426"/>
        </w:tabs>
        <w:ind w:firstLine="709"/>
        <w:jc w:val="both"/>
        <w:rPr>
          <w:spacing w:val="3"/>
          <w:sz w:val="24"/>
          <w:szCs w:val="24"/>
          <w:lang w:eastAsia="ar-SA"/>
        </w:rPr>
      </w:pPr>
    </w:p>
    <w:p w:rsidR="00AF0E4D" w:rsidRPr="00AF0E4D" w:rsidRDefault="00AF0E4D" w:rsidP="00AF0E4D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AF0E4D">
        <w:rPr>
          <w:spacing w:val="3"/>
          <w:sz w:val="24"/>
          <w:szCs w:val="24"/>
          <w:lang w:eastAsia="ar-SA"/>
        </w:rPr>
        <w:t xml:space="preserve">1.7. </w:t>
      </w:r>
      <w:r w:rsidRPr="00AF0E4D">
        <w:rPr>
          <w:sz w:val="24"/>
          <w:szCs w:val="24"/>
        </w:rPr>
        <w:t xml:space="preserve">Фонд оплаты труда работников </w:t>
      </w:r>
      <w:r w:rsidR="00B01A9C">
        <w:rPr>
          <w:bCs/>
          <w:sz w:val="24"/>
          <w:szCs w:val="24"/>
          <w:lang w:eastAsia="ar-SA"/>
        </w:rPr>
        <w:t>детского сада</w:t>
      </w:r>
      <w:r w:rsidRPr="00AF0E4D">
        <w:rPr>
          <w:sz w:val="24"/>
          <w:szCs w:val="24"/>
        </w:rPr>
        <w:t xml:space="preserve"> формируется на календарный год, исходя из объема лимитов бюджетных обязательств</w:t>
      </w:r>
      <w:r w:rsidRPr="00AF0E4D">
        <w:rPr>
          <w:spacing w:val="3"/>
          <w:sz w:val="24"/>
          <w:szCs w:val="24"/>
          <w:lang w:eastAsia="ar-SA"/>
        </w:rPr>
        <w:t>, выделенных из бюджета Республики Коми и из бюджета МО ГО «Воркута»</w:t>
      </w:r>
      <w:r w:rsidRPr="00AF0E4D">
        <w:rPr>
          <w:sz w:val="24"/>
          <w:szCs w:val="24"/>
        </w:rPr>
        <w:t>.</w:t>
      </w:r>
    </w:p>
    <w:p w:rsidR="00BB0E2E" w:rsidRDefault="00BB0E2E" w:rsidP="00AF0E4D">
      <w:pPr>
        <w:shd w:val="clear" w:color="auto" w:fill="FFFFFF"/>
        <w:tabs>
          <w:tab w:val="left" w:pos="426"/>
        </w:tabs>
        <w:ind w:firstLine="709"/>
        <w:jc w:val="both"/>
        <w:rPr>
          <w:spacing w:val="3"/>
          <w:sz w:val="24"/>
          <w:szCs w:val="24"/>
          <w:lang w:eastAsia="ar-SA"/>
        </w:rPr>
      </w:pPr>
    </w:p>
    <w:p w:rsidR="00AF0E4D" w:rsidRPr="00AF0E4D" w:rsidRDefault="00AF0E4D" w:rsidP="00AF0E4D">
      <w:pPr>
        <w:shd w:val="clear" w:color="auto" w:fill="FFFFFF"/>
        <w:tabs>
          <w:tab w:val="left" w:pos="426"/>
        </w:tabs>
        <w:ind w:firstLine="709"/>
        <w:jc w:val="both"/>
        <w:rPr>
          <w:spacing w:val="3"/>
          <w:sz w:val="24"/>
          <w:szCs w:val="24"/>
          <w:lang w:eastAsia="ar-SA"/>
        </w:rPr>
      </w:pPr>
      <w:r w:rsidRPr="00AF0E4D">
        <w:rPr>
          <w:spacing w:val="3"/>
          <w:sz w:val="24"/>
          <w:szCs w:val="24"/>
          <w:lang w:eastAsia="ar-SA"/>
        </w:rPr>
        <w:t xml:space="preserve">1.8. Месячная заработная плата работника </w:t>
      </w:r>
      <w:r w:rsidR="00B01A9C">
        <w:rPr>
          <w:bCs/>
          <w:sz w:val="24"/>
          <w:szCs w:val="24"/>
          <w:lang w:eastAsia="ar-SA"/>
        </w:rPr>
        <w:t>детского сада</w:t>
      </w:r>
      <w:r w:rsidRPr="00AF0E4D">
        <w:rPr>
          <w:spacing w:val="3"/>
          <w:sz w:val="24"/>
          <w:szCs w:val="24"/>
          <w:lang w:eastAsia="ar-SA"/>
        </w:rPr>
        <w:t xml:space="preserve">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AF0E4D">
        <w:rPr>
          <w:spacing w:val="3"/>
          <w:sz w:val="24"/>
          <w:szCs w:val="24"/>
          <w:lang w:eastAsia="ar-SA"/>
        </w:rPr>
        <w:t>размера оплаты труда</w:t>
      </w:r>
      <w:proofErr w:type="gramEnd"/>
      <w:r w:rsidRPr="00AF0E4D">
        <w:rPr>
          <w:spacing w:val="3"/>
          <w:sz w:val="24"/>
          <w:szCs w:val="24"/>
          <w:lang w:eastAsia="ar-SA"/>
        </w:rPr>
        <w:t>.</w:t>
      </w:r>
    </w:p>
    <w:p w:rsidR="00BB0E2E" w:rsidRDefault="00BB0E2E" w:rsidP="00AF0E4D">
      <w:pPr>
        <w:widowControl/>
        <w:suppressAutoHyphens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1.9. Оплата труда работников </w:t>
      </w:r>
      <w:r w:rsidR="00B01A9C">
        <w:rPr>
          <w:bCs/>
          <w:sz w:val="24"/>
          <w:szCs w:val="24"/>
          <w:lang w:eastAsia="ar-SA"/>
        </w:rPr>
        <w:t>детского сада</w:t>
      </w:r>
      <w:r w:rsidRPr="00AF0E4D">
        <w:rPr>
          <w:sz w:val="24"/>
          <w:szCs w:val="24"/>
          <w:lang w:eastAsia="ar-SA"/>
        </w:rPr>
        <w:t xml:space="preserve"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Размеры должностных окладов устанавливаются в индивидуальном трудовом договоре с работником в соответствии со штатным расписанием и тарификационным списком, утвержденными </w:t>
      </w:r>
      <w:proofErr w:type="gramStart"/>
      <w:r w:rsidR="00B01A9C">
        <w:rPr>
          <w:sz w:val="24"/>
          <w:szCs w:val="24"/>
          <w:lang w:eastAsia="ar-SA"/>
        </w:rPr>
        <w:t>заведующим</w:t>
      </w:r>
      <w:proofErr w:type="gramEnd"/>
      <w:r w:rsidRPr="00AF0E4D">
        <w:rPr>
          <w:sz w:val="24"/>
          <w:szCs w:val="24"/>
          <w:lang w:eastAsia="ar-SA"/>
        </w:rPr>
        <w:t xml:space="preserve"> детского сада.</w:t>
      </w:r>
    </w:p>
    <w:p w:rsidR="00BB0E2E" w:rsidRDefault="00BB0E2E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1.10. Заработная плата выплачивается не реже, чем каждые полмесяца в установленные для этого дни (ч.6 ст.136 ТК РФ)</w:t>
      </w:r>
      <w:r w:rsidR="00B01A9C">
        <w:rPr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(25-е и 11-е число). Если день выплаты заработной платы совпадает с выходным или праздником, расчет с сотр</w:t>
      </w:r>
      <w:r w:rsidR="00B01A9C">
        <w:rPr>
          <w:sz w:val="24"/>
          <w:szCs w:val="24"/>
          <w:lang w:eastAsia="ar-SA"/>
        </w:rPr>
        <w:t xml:space="preserve">удниками </w:t>
      </w:r>
      <w:r w:rsidR="00B01A9C">
        <w:rPr>
          <w:bCs/>
          <w:sz w:val="24"/>
          <w:szCs w:val="24"/>
          <w:lang w:eastAsia="ar-SA"/>
        </w:rPr>
        <w:t>детского сада</w:t>
      </w:r>
      <w:r w:rsidRPr="00AF0E4D">
        <w:rPr>
          <w:bCs/>
          <w:sz w:val="24"/>
          <w:szCs w:val="24"/>
          <w:lang w:eastAsia="ar-SA"/>
        </w:rPr>
        <w:t xml:space="preserve"> </w:t>
      </w:r>
      <w:r w:rsidR="00B01A9C">
        <w:rPr>
          <w:sz w:val="24"/>
          <w:szCs w:val="24"/>
          <w:lang w:eastAsia="ar-SA"/>
        </w:rPr>
        <w:t>производится накануне этого дня</w:t>
      </w:r>
      <w:r w:rsidRPr="00AF0E4D">
        <w:rPr>
          <w:sz w:val="24"/>
          <w:szCs w:val="24"/>
          <w:lang w:eastAsia="ar-SA"/>
        </w:rPr>
        <w:t xml:space="preserve"> (ч.8 ст.136 ТК РФ). При выплате заработной платы каждому работнику выдается расчетный листок, содержащий информацию о составных частях заработной платы за расчетный месяц, размерах и основаниях произведенных удержаний, а также об общей денежной сумме, подлежащей выплате. В целях защиты персональных данных работников, расчетный листок выдается каждому работнику индивидуально под роспись. </w:t>
      </w:r>
    </w:p>
    <w:p w:rsidR="00BB0E2E" w:rsidRDefault="00BB0E2E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1.11. Ответственность за сохранение персональных данных в части суммы заработной платы несет </w:t>
      </w:r>
      <w:proofErr w:type="gramStart"/>
      <w:r w:rsidRPr="00AF0E4D">
        <w:rPr>
          <w:sz w:val="24"/>
          <w:szCs w:val="24"/>
          <w:lang w:eastAsia="ar-SA"/>
        </w:rPr>
        <w:t>заведующ</w:t>
      </w:r>
      <w:r w:rsidR="00B01A9C">
        <w:rPr>
          <w:sz w:val="24"/>
          <w:szCs w:val="24"/>
          <w:lang w:eastAsia="ar-SA"/>
        </w:rPr>
        <w:t>ий</w:t>
      </w:r>
      <w:proofErr w:type="gramEnd"/>
      <w:r w:rsidRPr="00AF0E4D">
        <w:rPr>
          <w:sz w:val="24"/>
          <w:szCs w:val="24"/>
          <w:lang w:eastAsia="ar-SA"/>
        </w:rPr>
        <w:t xml:space="preserve"> </w:t>
      </w:r>
      <w:r w:rsidR="00B01A9C">
        <w:rPr>
          <w:sz w:val="24"/>
          <w:szCs w:val="24"/>
          <w:lang w:eastAsia="ar-SA"/>
        </w:rPr>
        <w:t>детского сада</w:t>
      </w:r>
      <w:r w:rsidRPr="00AF0E4D">
        <w:rPr>
          <w:sz w:val="24"/>
          <w:szCs w:val="24"/>
          <w:lang w:eastAsia="ar-SA"/>
        </w:rPr>
        <w:t>.</w:t>
      </w:r>
    </w:p>
    <w:p w:rsidR="00BB0E2E" w:rsidRDefault="00BB0E2E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1.12. Заработная плата выплачивается только в денежной форме (в рублях).</w:t>
      </w:r>
    </w:p>
    <w:p w:rsidR="00BB0E2E" w:rsidRDefault="00BB0E2E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1.13. Общий </w:t>
      </w:r>
      <w:proofErr w:type="gramStart"/>
      <w:r w:rsidRPr="00AF0E4D">
        <w:rPr>
          <w:sz w:val="24"/>
          <w:szCs w:val="24"/>
          <w:lang w:eastAsia="ar-SA"/>
        </w:rPr>
        <w:t>контроль за</w:t>
      </w:r>
      <w:proofErr w:type="gramEnd"/>
      <w:r w:rsidRPr="00AF0E4D">
        <w:rPr>
          <w:sz w:val="24"/>
          <w:szCs w:val="24"/>
          <w:lang w:eastAsia="ar-SA"/>
        </w:rPr>
        <w:t xml:space="preserve"> исчислением заработной пл</w:t>
      </w:r>
      <w:r w:rsidR="00B01A9C">
        <w:rPr>
          <w:sz w:val="24"/>
          <w:szCs w:val="24"/>
          <w:lang w:eastAsia="ar-SA"/>
        </w:rPr>
        <w:t xml:space="preserve">аты и премированием работников </w:t>
      </w:r>
      <w:r w:rsidR="00B01A9C">
        <w:rPr>
          <w:bCs/>
          <w:sz w:val="24"/>
          <w:szCs w:val="24"/>
          <w:lang w:eastAsia="ar-SA"/>
        </w:rPr>
        <w:t>детского сада</w:t>
      </w:r>
      <w:r w:rsidRPr="00AF0E4D">
        <w:rPr>
          <w:bCs/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осуществляет заведующ</w:t>
      </w:r>
      <w:r w:rsidR="00B01A9C">
        <w:rPr>
          <w:sz w:val="24"/>
          <w:szCs w:val="24"/>
          <w:lang w:eastAsia="ar-SA"/>
        </w:rPr>
        <w:t>ий</w:t>
      </w:r>
      <w:r w:rsidRPr="00AF0E4D">
        <w:rPr>
          <w:sz w:val="24"/>
          <w:szCs w:val="24"/>
          <w:lang w:eastAsia="ar-SA"/>
        </w:rPr>
        <w:t xml:space="preserve">. </w:t>
      </w:r>
    </w:p>
    <w:p w:rsidR="00BB0E2E" w:rsidRDefault="00BB0E2E" w:rsidP="00B01A9C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B01A9C" w:rsidRDefault="00AF0E4D" w:rsidP="00B01A9C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lastRenderedPageBreak/>
        <w:t>1.14. При приеме на работу (до заключения трудового договора) работник должен быть ознакомлен с Положением под роспись в листе ознакомления.</w:t>
      </w:r>
    </w:p>
    <w:p w:rsidR="00B01A9C" w:rsidRDefault="00B01A9C" w:rsidP="00B01A9C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AF0E4D" w:rsidRDefault="00AF0E4D" w:rsidP="00B01A9C">
      <w:pPr>
        <w:widowControl/>
        <w:suppressAutoHyphens/>
        <w:autoSpaceDE/>
        <w:autoSpaceDN/>
        <w:adjustRightInd/>
        <w:jc w:val="center"/>
        <w:rPr>
          <w:b/>
          <w:caps/>
          <w:sz w:val="24"/>
          <w:szCs w:val="24"/>
        </w:rPr>
      </w:pPr>
      <w:r w:rsidRPr="00B01A9C">
        <w:rPr>
          <w:b/>
          <w:caps/>
          <w:sz w:val="24"/>
          <w:szCs w:val="24"/>
        </w:rPr>
        <w:t>2. Порядок и условия оплаты труда работников</w:t>
      </w:r>
    </w:p>
    <w:p w:rsidR="00AF0E4D" w:rsidRPr="00C43F4B" w:rsidRDefault="00AF0E4D" w:rsidP="00B01A9C">
      <w:pPr>
        <w:widowControl/>
        <w:ind w:firstLine="709"/>
        <w:jc w:val="both"/>
        <w:rPr>
          <w:bCs/>
          <w:i/>
          <w:sz w:val="24"/>
          <w:szCs w:val="24"/>
          <w:lang w:eastAsia="ar-SA"/>
        </w:rPr>
      </w:pPr>
      <w:r w:rsidRPr="00B01A9C">
        <w:rPr>
          <w:sz w:val="24"/>
          <w:szCs w:val="24"/>
        </w:rPr>
        <w:t>2.1</w:t>
      </w:r>
      <w:r w:rsidRPr="00B01A9C">
        <w:rPr>
          <w:b/>
          <w:sz w:val="24"/>
          <w:szCs w:val="24"/>
        </w:rPr>
        <w:t xml:space="preserve">. </w:t>
      </w:r>
      <w:r w:rsidRPr="00C43F4B">
        <w:rPr>
          <w:b/>
          <w:i/>
          <w:sz w:val="24"/>
          <w:szCs w:val="24"/>
        </w:rPr>
        <w:t xml:space="preserve">Порядок </w:t>
      </w:r>
      <w:proofErr w:type="gramStart"/>
      <w:r w:rsidRPr="00C43F4B">
        <w:rPr>
          <w:b/>
          <w:i/>
          <w:sz w:val="24"/>
          <w:szCs w:val="24"/>
        </w:rPr>
        <w:t>формирования планового</w:t>
      </w:r>
      <w:r w:rsidR="00B01A9C" w:rsidRPr="00C43F4B">
        <w:rPr>
          <w:b/>
          <w:i/>
          <w:sz w:val="24"/>
          <w:szCs w:val="24"/>
        </w:rPr>
        <w:t xml:space="preserve"> фонда оплаты труда работников </w:t>
      </w:r>
      <w:r w:rsidR="00B01A9C" w:rsidRPr="00C43F4B">
        <w:rPr>
          <w:b/>
          <w:bCs/>
          <w:i/>
          <w:sz w:val="24"/>
          <w:szCs w:val="24"/>
          <w:lang w:eastAsia="ar-SA"/>
        </w:rPr>
        <w:t>детского сада</w:t>
      </w:r>
      <w:proofErr w:type="gramEnd"/>
      <w:r w:rsidR="00B01A9C" w:rsidRPr="00C43F4B">
        <w:rPr>
          <w:b/>
          <w:bCs/>
          <w:i/>
          <w:sz w:val="24"/>
          <w:szCs w:val="24"/>
          <w:lang w:eastAsia="ar-SA"/>
        </w:rPr>
        <w:t>.</w:t>
      </w:r>
    </w:p>
    <w:p w:rsidR="00AF0E4D" w:rsidRPr="00AF0E4D" w:rsidRDefault="00AF0E4D" w:rsidP="00B01A9C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Плановый фонд оплаты труда включает:</w:t>
      </w:r>
    </w:p>
    <w:p w:rsidR="00AF0E4D" w:rsidRPr="00AF0E4D" w:rsidRDefault="00AF0E4D" w:rsidP="00B01A9C">
      <w:pPr>
        <w:widowControl/>
        <w:numPr>
          <w:ilvl w:val="0"/>
          <w:numId w:val="4"/>
        </w:numPr>
        <w:tabs>
          <w:tab w:val="num" w:pos="0"/>
          <w:tab w:val="left" w:pos="101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 xml:space="preserve">фонд должностных окладов, окладов (ставок заработной платы, тарифных ставок) с учетом повышений должностных окладов, окладов (ставок заработной платы, тарифных ставок); </w:t>
      </w:r>
    </w:p>
    <w:p w:rsidR="00AF0E4D" w:rsidRPr="00AF0E4D" w:rsidRDefault="00AF0E4D" w:rsidP="00B01A9C">
      <w:pPr>
        <w:widowControl/>
        <w:numPr>
          <w:ilvl w:val="0"/>
          <w:numId w:val="4"/>
        </w:numPr>
        <w:tabs>
          <w:tab w:val="num" w:pos="0"/>
          <w:tab w:val="left" w:pos="101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фонд выплат компенсационного характера;</w:t>
      </w:r>
    </w:p>
    <w:p w:rsidR="00AF0E4D" w:rsidRPr="00AF0E4D" w:rsidRDefault="00AF0E4D" w:rsidP="00B01A9C">
      <w:pPr>
        <w:widowControl/>
        <w:numPr>
          <w:ilvl w:val="0"/>
          <w:numId w:val="4"/>
        </w:numPr>
        <w:tabs>
          <w:tab w:val="num" w:pos="0"/>
          <w:tab w:val="left" w:pos="101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фонд выплат стимулирующего характера.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BB0E2E" w:rsidRDefault="00BB0E2E" w:rsidP="00AF0E4D">
      <w:pPr>
        <w:widowControl/>
        <w:ind w:firstLine="709"/>
        <w:jc w:val="both"/>
        <w:rPr>
          <w:sz w:val="24"/>
          <w:szCs w:val="24"/>
        </w:rPr>
      </w:pPr>
    </w:p>
    <w:p w:rsidR="00AF0E4D" w:rsidRPr="00AF0E4D" w:rsidRDefault="00AF0E4D" w:rsidP="00AF0E4D">
      <w:pPr>
        <w:widowControl/>
        <w:ind w:firstLine="709"/>
        <w:jc w:val="both"/>
        <w:rPr>
          <w:i/>
          <w:sz w:val="24"/>
          <w:szCs w:val="24"/>
        </w:rPr>
      </w:pPr>
      <w:r w:rsidRPr="00B377F8">
        <w:rPr>
          <w:sz w:val="24"/>
          <w:szCs w:val="24"/>
        </w:rPr>
        <w:t>2.2.</w:t>
      </w:r>
      <w:r w:rsidRPr="00AF0E4D">
        <w:rPr>
          <w:i/>
          <w:sz w:val="24"/>
          <w:szCs w:val="24"/>
        </w:rPr>
        <w:t xml:space="preserve"> </w:t>
      </w:r>
      <w:r w:rsidRPr="00C43F4B">
        <w:rPr>
          <w:b/>
          <w:i/>
          <w:sz w:val="24"/>
          <w:szCs w:val="24"/>
        </w:rPr>
        <w:t>Формирование фонда оплаты труда.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Фонд оплаты труда (далее – ФОТ) – общая сумма денежных средств, направляемых на заработную плату работников.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ФОТ = (</w:t>
      </w:r>
      <w:proofErr w:type="spellStart"/>
      <w:r w:rsidRPr="00AF0E4D">
        <w:rPr>
          <w:sz w:val="24"/>
          <w:szCs w:val="24"/>
        </w:rPr>
        <w:t>ФОТдо</w:t>
      </w:r>
      <w:proofErr w:type="spellEnd"/>
      <w:r w:rsidRPr="00AF0E4D">
        <w:rPr>
          <w:sz w:val="24"/>
          <w:szCs w:val="24"/>
        </w:rPr>
        <w:t xml:space="preserve"> + </w:t>
      </w:r>
      <w:proofErr w:type="spellStart"/>
      <w:r w:rsidRPr="00AF0E4D">
        <w:rPr>
          <w:sz w:val="24"/>
          <w:szCs w:val="24"/>
        </w:rPr>
        <w:t>ФОТкв</w:t>
      </w:r>
      <w:proofErr w:type="spellEnd"/>
      <w:r w:rsidRPr="00AF0E4D">
        <w:rPr>
          <w:sz w:val="24"/>
          <w:szCs w:val="24"/>
        </w:rPr>
        <w:t xml:space="preserve"> + </w:t>
      </w:r>
      <w:proofErr w:type="spellStart"/>
      <w:r w:rsidRPr="00AF0E4D">
        <w:rPr>
          <w:sz w:val="24"/>
          <w:szCs w:val="24"/>
        </w:rPr>
        <w:t>ФОТсв</w:t>
      </w:r>
      <w:proofErr w:type="spellEnd"/>
      <w:r w:rsidRPr="00AF0E4D">
        <w:rPr>
          <w:sz w:val="24"/>
          <w:szCs w:val="24"/>
        </w:rPr>
        <w:t>) * РК и СН, где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ФОТдо</w:t>
      </w:r>
      <w:proofErr w:type="spellEnd"/>
      <w:r w:rsidRPr="00AF0E4D">
        <w:rPr>
          <w:sz w:val="24"/>
          <w:szCs w:val="24"/>
        </w:rPr>
        <w:t xml:space="preserve"> – фонд должностных окладов, окладов (ставок заработной платы, тарифных ставок) с учетом повышений должностных окладов, окладов (ставок заработной платы, тарифных ставок);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ФОТкв</w:t>
      </w:r>
      <w:proofErr w:type="spellEnd"/>
      <w:r w:rsidRPr="00AF0E4D">
        <w:rPr>
          <w:sz w:val="24"/>
          <w:szCs w:val="24"/>
        </w:rPr>
        <w:t xml:space="preserve"> - фонд выплат компенсационного характера;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ФОТсв</w:t>
      </w:r>
      <w:proofErr w:type="spellEnd"/>
      <w:r w:rsidRPr="00AF0E4D">
        <w:rPr>
          <w:sz w:val="24"/>
          <w:szCs w:val="24"/>
        </w:rPr>
        <w:t xml:space="preserve"> -  фонд выплат стимулирующего характера.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ФОТдо</w:t>
      </w:r>
      <w:proofErr w:type="spellEnd"/>
      <w:r w:rsidRPr="00AF0E4D">
        <w:rPr>
          <w:sz w:val="24"/>
          <w:szCs w:val="24"/>
        </w:rPr>
        <w:t xml:space="preserve"> рассчитывается следующим образом: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ФОТдо</w:t>
      </w:r>
      <w:proofErr w:type="spellEnd"/>
      <w:r w:rsidRPr="00AF0E4D">
        <w:rPr>
          <w:sz w:val="24"/>
          <w:szCs w:val="24"/>
        </w:rPr>
        <w:t xml:space="preserve"> = </w:t>
      </w:r>
      <w:r w:rsidRPr="00AF0E4D">
        <w:rPr>
          <w:sz w:val="24"/>
          <w:szCs w:val="24"/>
          <w:lang w:val="en-US"/>
        </w:rPr>
        <w:t>n</w:t>
      </w:r>
      <w:r w:rsidRPr="00AF0E4D">
        <w:rPr>
          <w:sz w:val="24"/>
          <w:szCs w:val="24"/>
        </w:rPr>
        <w:t>1*</w:t>
      </w:r>
      <w:r w:rsidRPr="00AF0E4D">
        <w:rPr>
          <w:sz w:val="24"/>
          <w:szCs w:val="24"/>
          <w:lang w:val="en-US"/>
        </w:rPr>
        <w:t>O</w:t>
      </w:r>
      <w:r w:rsidRPr="00AF0E4D">
        <w:rPr>
          <w:sz w:val="24"/>
          <w:szCs w:val="24"/>
        </w:rPr>
        <w:t>*</w:t>
      </w:r>
      <w:r w:rsidRPr="00AF0E4D">
        <w:rPr>
          <w:sz w:val="24"/>
          <w:szCs w:val="24"/>
          <w:lang w:val="en-US"/>
        </w:rPr>
        <w:t>k</w:t>
      </w:r>
      <w:r w:rsidRPr="00AF0E4D">
        <w:rPr>
          <w:sz w:val="24"/>
          <w:szCs w:val="24"/>
        </w:rPr>
        <w:t xml:space="preserve">1 + </w:t>
      </w:r>
      <w:r w:rsidRPr="00AF0E4D">
        <w:rPr>
          <w:sz w:val="24"/>
          <w:szCs w:val="24"/>
          <w:lang w:val="en-US"/>
        </w:rPr>
        <w:t>n</w:t>
      </w:r>
      <w:r w:rsidRPr="00AF0E4D">
        <w:rPr>
          <w:sz w:val="24"/>
          <w:szCs w:val="24"/>
        </w:rPr>
        <w:t>2*</w:t>
      </w:r>
      <w:r w:rsidRPr="00AF0E4D">
        <w:rPr>
          <w:sz w:val="24"/>
          <w:szCs w:val="24"/>
          <w:lang w:val="en-US"/>
        </w:rPr>
        <w:t>O</w:t>
      </w:r>
      <w:r w:rsidRPr="00AF0E4D">
        <w:rPr>
          <w:sz w:val="24"/>
          <w:szCs w:val="24"/>
        </w:rPr>
        <w:t>*</w:t>
      </w:r>
      <w:r w:rsidRPr="00AF0E4D">
        <w:rPr>
          <w:sz w:val="24"/>
          <w:szCs w:val="24"/>
          <w:lang w:val="en-US"/>
        </w:rPr>
        <w:t>k</w:t>
      </w:r>
      <w:r w:rsidRPr="00AF0E4D">
        <w:rPr>
          <w:sz w:val="24"/>
          <w:szCs w:val="24"/>
        </w:rPr>
        <w:t xml:space="preserve">2 + </w:t>
      </w:r>
      <w:r w:rsidRPr="00AF0E4D">
        <w:rPr>
          <w:sz w:val="24"/>
          <w:szCs w:val="24"/>
          <w:lang w:val="en-US"/>
        </w:rPr>
        <w:t>n</w:t>
      </w:r>
      <w:r w:rsidRPr="00AF0E4D">
        <w:rPr>
          <w:sz w:val="24"/>
          <w:szCs w:val="24"/>
        </w:rPr>
        <w:t>3*</w:t>
      </w:r>
      <w:r w:rsidRPr="00AF0E4D">
        <w:rPr>
          <w:sz w:val="24"/>
          <w:szCs w:val="24"/>
          <w:lang w:val="en-US"/>
        </w:rPr>
        <w:t>O</w:t>
      </w:r>
      <w:r w:rsidRPr="00AF0E4D">
        <w:rPr>
          <w:sz w:val="24"/>
          <w:szCs w:val="24"/>
        </w:rPr>
        <w:t>*</w:t>
      </w:r>
      <w:r w:rsidRPr="00AF0E4D">
        <w:rPr>
          <w:sz w:val="24"/>
          <w:szCs w:val="24"/>
          <w:lang w:val="en-US"/>
        </w:rPr>
        <w:t>k</w:t>
      </w:r>
      <w:r w:rsidRPr="00AF0E4D">
        <w:rPr>
          <w:sz w:val="24"/>
          <w:szCs w:val="24"/>
        </w:rPr>
        <w:t>3 + …, где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  <w:lang w:val="en-US"/>
        </w:rPr>
        <w:t>n</w:t>
      </w:r>
      <w:r w:rsidRPr="00AF0E4D">
        <w:rPr>
          <w:sz w:val="24"/>
          <w:szCs w:val="24"/>
        </w:rPr>
        <w:t xml:space="preserve">1, </w:t>
      </w:r>
      <w:r w:rsidRPr="00AF0E4D">
        <w:rPr>
          <w:sz w:val="24"/>
          <w:szCs w:val="24"/>
          <w:lang w:val="en-US"/>
        </w:rPr>
        <w:t>n</w:t>
      </w:r>
      <w:r w:rsidRPr="00AF0E4D">
        <w:rPr>
          <w:sz w:val="24"/>
          <w:szCs w:val="24"/>
        </w:rPr>
        <w:t xml:space="preserve">2, </w:t>
      </w:r>
      <w:r w:rsidRPr="00AF0E4D">
        <w:rPr>
          <w:sz w:val="24"/>
          <w:szCs w:val="24"/>
          <w:lang w:val="en-US"/>
        </w:rPr>
        <w:t>n</w:t>
      </w:r>
      <w:r w:rsidRPr="00AF0E4D">
        <w:rPr>
          <w:sz w:val="24"/>
          <w:szCs w:val="24"/>
        </w:rPr>
        <w:t>3– количество штатных единиц или педагогических ставок соответственно по должности 1, 2, 3 согласно штатному расписанию (тарификационному списку);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  <w:lang w:val="en-US"/>
        </w:rPr>
        <w:t>O</w:t>
      </w:r>
      <w:r w:rsidRPr="00AF0E4D">
        <w:rPr>
          <w:sz w:val="24"/>
          <w:szCs w:val="24"/>
        </w:rPr>
        <w:t xml:space="preserve"> – </w:t>
      </w:r>
      <w:proofErr w:type="gramStart"/>
      <w:r w:rsidRPr="00AF0E4D">
        <w:rPr>
          <w:sz w:val="24"/>
          <w:szCs w:val="24"/>
        </w:rPr>
        <w:t>размер</w:t>
      </w:r>
      <w:proofErr w:type="gramEnd"/>
      <w:r w:rsidRPr="00AF0E4D">
        <w:rPr>
          <w:sz w:val="24"/>
          <w:szCs w:val="24"/>
        </w:rPr>
        <w:t xml:space="preserve"> должностного оклада по должности 1,2,3 согласно штатному расписанию (тарификационному списку);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  <w:lang w:val="en-US"/>
        </w:rPr>
        <w:t>k</w:t>
      </w:r>
      <w:r w:rsidRPr="00AF0E4D">
        <w:rPr>
          <w:sz w:val="24"/>
          <w:szCs w:val="24"/>
        </w:rPr>
        <w:t xml:space="preserve">1, </w:t>
      </w:r>
      <w:proofErr w:type="gramStart"/>
      <w:r w:rsidRPr="00AF0E4D">
        <w:rPr>
          <w:sz w:val="24"/>
          <w:szCs w:val="24"/>
          <w:lang w:val="en-US"/>
        </w:rPr>
        <w:t>k</w:t>
      </w:r>
      <w:r w:rsidRPr="00AF0E4D">
        <w:rPr>
          <w:sz w:val="24"/>
          <w:szCs w:val="24"/>
        </w:rPr>
        <w:t>2</w:t>
      </w:r>
      <w:proofErr w:type="gramEnd"/>
      <w:r w:rsidRPr="00AF0E4D">
        <w:rPr>
          <w:sz w:val="24"/>
          <w:szCs w:val="24"/>
        </w:rPr>
        <w:t xml:space="preserve">, </w:t>
      </w:r>
      <w:r w:rsidRPr="00AF0E4D">
        <w:rPr>
          <w:sz w:val="24"/>
          <w:szCs w:val="24"/>
          <w:lang w:val="en-US"/>
        </w:rPr>
        <w:t>k</w:t>
      </w:r>
      <w:r w:rsidRPr="00AF0E4D">
        <w:rPr>
          <w:sz w:val="24"/>
          <w:szCs w:val="24"/>
        </w:rPr>
        <w:t xml:space="preserve">3– коэффициент повышения должностного оклада соответственно для должности 1, 2, 3, согласно штатному расписанию (тарификационному списку). 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 xml:space="preserve">Перечень оснований для повышения должностного оклада утвержден  в приложении № 2 Положения в соответствии с Перечнем, установленным постановлением администрации  МО ГО «Воркута» </w:t>
      </w:r>
      <w:r w:rsidR="00C43F4B">
        <w:rPr>
          <w:sz w:val="24"/>
          <w:szCs w:val="24"/>
        </w:rPr>
        <w:t>от 10.04.2013г. № 1558</w:t>
      </w:r>
      <w:r w:rsidR="00C43F4B" w:rsidRPr="00ED2C62">
        <w:rPr>
          <w:sz w:val="24"/>
          <w:szCs w:val="24"/>
        </w:rPr>
        <w:t xml:space="preserve"> «Об оплате труда работников муниципальных учреждений образования»</w:t>
      </w:r>
      <w:r w:rsidR="00C43F4B">
        <w:rPr>
          <w:sz w:val="24"/>
          <w:szCs w:val="24"/>
          <w:lang w:eastAsia="ar-SA"/>
        </w:rPr>
        <w:t>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 xml:space="preserve">При отсутствии повышения должностного оклада по должности </w:t>
      </w:r>
      <w:r w:rsidRPr="00AF0E4D">
        <w:rPr>
          <w:sz w:val="24"/>
          <w:szCs w:val="24"/>
          <w:lang w:val="en-US"/>
        </w:rPr>
        <w:t>k</w:t>
      </w:r>
      <w:r w:rsidRPr="00AF0E4D">
        <w:rPr>
          <w:sz w:val="24"/>
          <w:szCs w:val="24"/>
        </w:rPr>
        <w:t xml:space="preserve"> </w:t>
      </w:r>
      <w:proofErr w:type="gramStart"/>
      <w:r w:rsidRPr="00AF0E4D">
        <w:rPr>
          <w:sz w:val="24"/>
          <w:szCs w:val="24"/>
        </w:rPr>
        <w:t>равен</w:t>
      </w:r>
      <w:proofErr w:type="gramEnd"/>
      <w:r w:rsidRPr="00AF0E4D">
        <w:rPr>
          <w:sz w:val="24"/>
          <w:szCs w:val="24"/>
        </w:rPr>
        <w:t xml:space="preserve"> 1,0.</w:t>
      </w:r>
    </w:p>
    <w:p w:rsidR="00AF0E4D" w:rsidRPr="00AF0E4D" w:rsidRDefault="00AF0E4D" w:rsidP="00AF0E4D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ФОТкв</w:t>
      </w:r>
      <w:proofErr w:type="spellEnd"/>
      <w:r w:rsidRPr="00AF0E4D">
        <w:rPr>
          <w:sz w:val="24"/>
          <w:szCs w:val="24"/>
        </w:rPr>
        <w:t xml:space="preserve"> рассчитывается следующим образом:</w:t>
      </w:r>
    </w:p>
    <w:p w:rsidR="00AF0E4D" w:rsidRPr="00AF0E4D" w:rsidRDefault="00AF0E4D" w:rsidP="00AF0E4D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ФОТкв</w:t>
      </w:r>
      <w:proofErr w:type="spellEnd"/>
      <w:r w:rsidRPr="00AF0E4D">
        <w:rPr>
          <w:sz w:val="24"/>
          <w:szCs w:val="24"/>
        </w:rPr>
        <w:t xml:space="preserve"> = Д</w:t>
      </w:r>
      <w:proofErr w:type="gramStart"/>
      <w:r w:rsidRPr="00AF0E4D">
        <w:rPr>
          <w:sz w:val="24"/>
          <w:szCs w:val="24"/>
        </w:rPr>
        <w:t>1</w:t>
      </w:r>
      <w:proofErr w:type="gramEnd"/>
      <w:r w:rsidRPr="00AF0E4D">
        <w:rPr>
          <w:sz w:val="24"/>
          <w:szCs w:val="24"/>
        </w:rPr>
        <w:t xml:space="preserve"> + Д2 + Д3 + Д4, где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Д</w:t>
      </w:r>
      <w:proofErr w:type="gramStart"/>
      <w:r w:rsidRPr="00AF0E4D">
        <w:rPr>
          <w:sz w:val="24"/>
          <w:szCs w:val="24"/>
        </w:rPr>
        <w:t>1</w:t>
      </w:r>
      <w:proofErr w:type="gramEnd"/>
      <w:r w:rsidRPr="00AF0E4D">
        <w:rPr>
          <w:sz w:val="24"/>
          <w:szCs w:val="24"/>
        </w:rPr>
        <w:t xml:space="preserve"> - доплаты работникам за работу в ночное время и праздничные дни;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Д</w:t>
      </w:r>
      <w:proofErr w:type="gramStart"/>
      <w:r w:rsidRPr="00AF0E4D">
        <w:rPr>
          <w:sz w:val="24"/>
          <w:szCs w:val="24"/>
        </w:rPr>
        <w:t>2</w:t>
      </w:r>
      <w:proofErr w:type="gramEnd"/>
      <w:r w:rsidRPr="00AF0E4D">
        <w:rPr>
          <w:sz w:val="24"/>
          <w:szCs w:val="24"/>
        </w:rPr>
        <w:t xml:space="preserve"> - доплаты работникам, занятым на тяжелых работах, работах с вредными и (или) опасными и иными особыми условиями труда;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Д3 - доплаты за работу, не входящую в круг основных должностных обязанностей работника;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Д</w:t>
      </w:r>
      <w:proofErr w:type="gramStart"/>
      <w:r w:rsidRPr="00AF0E4D">
        <w:rPr>
          <w:sz w:val="24"/>
          <w:szCs w:val="24"/>
        </w:rPr>
        <w:t>4</w:t>
      </w:r>
      <w:proofErr w:type="gramEnd"/>
      <w:r w:rsidRPr="00AF0E4D">
        <w:rPr>
          <w:sz w:val="24"/>
          <w:szCs w:val="24"/>
        </w:rPr>
        <w:t xml:space="preserve"> - доплаты молодым специалистам.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Д</w:t>
      </w:r>
      <w:proofErr w:type="gramStart"/>
      <w:r w:rsidRPr="00AF0E4D">
        <w:rPr>
          <w:sz w:val="24"/>
          <w:szCs w:val="24"/>
        </w:rPr>
        <w:t>1</w:t>
      </w:r>
      <w:proofErr w:type="gramEnd"/>
      <w:r w:rsidRPr="00AF0E4D">
        <w:rPr>
          <w:sz w:val="24"/>
          <w:szCs w:val="24"/>
        </w:rPr>
        <w:t>, Д2, Д4 определяются исходя из фактической потребности.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Расчет Д3 производится следующим образом: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Д3 = (</w:t>
      </w:r>
      <w:proofErr w:type="spellStart"/>
      <w:r w:rsidRPr="00AF0E4D">
        <w:rPr>
          <w:sz w:val="24"/>
          <w:szCs w:val="24"/>
        </w:rPr>
        <w:t>ФОТдо</w:t>
      </w:r>
      <w:proofErr w:type="spellEnd"/>
      <w:r w:rsidRPr="00AF0E4D">
        <w:rPr>
          <w:sz w:val="24"/>
          <w:szCs w:val="24"/>
        </w:rPr>
        <w:t xml:space="preserve"> + Д</w:t>
      </w:r>
      <w:proofErr w:type="gramStart"/>
      <w:r w:rsidRPr="00AF0E4D">
        <w:rPr>
          <w:sz w:val="24"/>
          <w:szCs w:val="24"/>
        </w:rPr>
        <w:t>1</w:t>
      </w:r>
      <w:proofErr w:type="gramEnd"/>
      <w:r w:rsidRPr="00AF0E4D">
        <w:rPr>
          <w:sz w:val="24"/>
          <w:szCs w:val="24"/>
        </w:rPr>
        <w:t xml:space="preserve"> + Д2) * </w:t>
      </w:r>
      <w:proofErr w:type="spellStart"/>
      <w:r w:rsidRPr="00AF0E4D">
        <w:rPr>
          <w:sz w:val="24"/>
          <w:szCs w:val="24"/>
        </w:rPr>
        <w:t>Рдо</w:t>
      </w:r>
      <w:proofErr w:type="spellEnd"/>
      <w:r w:rsidRPr="00AF0E4D">
        <w:rPr>
          <w:sz w:val="24"/>
          <w:szCs w:val="24"/>
        </w:rPr>
        <w:t>, где</w:t>
      </w:r>
      <w:r w:rsidR="00C43F4B">
        <w:rPr>
          <w:sz w:val="24"/>
          <w:szCs w:val="24"/>
        </w:rPr>
        <w:t>: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Рдо</w:t>
      </w:r>
      <w:proofErr w:type="spellEnd"/>
      <w:r w:rsidRPr="00AF0E4D">
        <w:rPr>
          <w:sz w:val="24"/>
          <w:szCs w:val="24"/>
        </w:rPr>
        <w:t xml:space="preserve"> – планируемый объем средств на оплату работ, не входящих в круг основных должностных обязанностей работников; </w:t>
      </w:r>
      <w:proofErr w:type="spellStart"/>
      <w:r w:rsidRPr="00AF0E4D">
        <w:rPr>
          <w:sz w:val="24"/>
          <w:szCs w:val="24"/>
        </w:rPr>
        <w:t>Рдо</w:t>
      </w:r>
      <w:proofErr w:type="spellEnd"/>
      <w:r w:rsidRPr="00AF0E4D">
        <w:rPr>
          <w:sz w:val="24"/>
          <w:szCs w:val="24"/>
        </w:rPr>
        <w:t xml:space="preserve"> равен 17%.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ФОТсв</w:t>
      </w:r>
      <w:proofErr w:type="spellEnd"/>
      <w:r w:rsidRPr="00AF0E4D">
        <w:rPr>
          <w:sz w:val="24"/>
          <w:szCs w:val="24"/>
        </w:rPr>
        <w:t xml:space="preserve"> рассчитывается следующим образом: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ФОТсв</w:t>
      </w:r>
      <w:proofErr w:type="spellEnd"/>
      <w:r w:rsidRPr="00AF0E4D">
        <w:rPr>
          <w:sz w:val="24"/>
          <w:szCs w:val="24"/>
        </w:rPr>
        <w:t xml:space="preserve"> = (</w:t>
      </w:r>
      <w:proofErr w:type="spellStart"/>
      <w:r w:rsidRPr="00AF0E4D">
        <w:rPr>
          <w:sz w:val="24"/>
          <w:szCs w:val="24"/>
        </w:rPr>
        <w:t>ФОТдо</w:t>
      </w:r>
      <w:proofErr w:type="spellEnd"/>
      <w:r w:rsidRPr="00AF0E4D">
        <w:rPr>
          <w:sz w:val="24"/>
          <w:szCs w:val="24"/>
        </w:rPr>
        <w:t xml:space="preserve"> + </w:t>
      </w:r>
      <w:proofErr w:type="spellStart"/>
      <w:r w:rsidRPr="00AF0E4D">
        <w:rPr>
          <w:sz w:val="24"/>
          <w:szCs w:val="24"/>
        </w:rPr>
        <w:t>ФОТкв</w:t>
      </w:r>
      <w:proofErr w:type="spellEnd"/>
      <w:r w:rsidRPr="00AF0E4D">
        <w:rPr>
          <w:sz w:val="24"/>
          <w:szCs w:val="24"/>
        </w:rPr>
        <w:t xml:space="preserve">) * ≥ 20% + </w:t>
      </w:r>
      <w:proofErr w:type="spellStart"/>
      <w:r w:rsidRPr="00AF0E4D">
        <w:rPr>
          <w:sz w:val="24"/>
          <w:szCs w:val="24"/>
        </w:rPr>
        <w:t>Нвл</w:t>
      </w:r>
      <w:proofErr w:type="spellEnd"/>
      <w:r w:rsidRPr="00AF0E4D">
        <w:rPr>
          <w:sz w:val="24"/>
          <w:szCs w:val="24"/>
        </w:rPr>
        <w:t>, где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gramStart"/>
      <w:r w:rsidRPr="00AF0E4D">
        <w:rPr>
          <w:sz w:val="24"/>
          <w:szCs w:val="24"/>
        </w:rPr>
        <w:lastRenderedPageBreak/>
        <w:t>≥ 20% - объем средств на выплату надбавок за интенсивность и высокие результаты работы, качество выполняемых работ, премиальные выплаты по итогам работы формируется в размере не менее 20 процентов от планового фонда оплаты труда по должностным окладам, окладам (ставкам заработной платы, тарифным ставкам) с учетом повышений должностных окладов, окладов (ставок заработной платы, тарифных ставок) и выплат компенсационного характера;</w:t>
      </w:r>
      <w:proofErr w:type="gramEnd"/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proofErr w:type="spellStart"/>
      <w:r w:rsidRPr="00AF0E4D">
        <w:rPr>
          <w:sz w:val="24"/>
          <w:szCs w:val="24"/>
        </w:rPr>
        <w:t>Нвл</w:t>
      </w:r>
      <w:proofErr w:type="spellEnd"/>
      <w:r w:rsidRPr="00AF0E4D">
        <w:rPr>
          <w:sz w:val="24"/>
          <w:szCs w:val="24"/>
        </w:rPr>
        <w:t xml:space="preserve"> - объем средств на выплату надбавок за выслугу лет определяется исходя из фактической потребности.</w:t>
      </w:r>
    </w:p>
    <w:p w:rsidR="00BB0E2E" w:rsidRDefault="00BB0E2E" w:rsidP="00AF0E4D">
      <w:pPr>
        <w:widowControl/>
        <w:ind w:firstLine="709"/>
        <w:jc w:val="both"/>
        <w:outlineLvl w:val="2"/>
        <w:rPr>
          <w:sz w:val="24"/>
          <w:szCs w:val="24"/>
        </w:rPr>
      </w:pPr>
    </w:p>
    <w:p w:rsidR="00AF0E4D" w:rsidRPr="00AF0E4D" w:rsidRDefault="00AF0E4D" w:rsidP="00AF0E4D">
      <w:pPr>
        <w:widowControl/>
        <w:ind w:firstLine="709"/>
        <w:jc w:val="both"/>
        <w:outlineLvl w:val="2"/>
        <w:rPr>
          <w:sz w:val="24"/>
          <w:szCs w:val="24"/>
        </w:rPr>
      </w:pPr>
      <w:r w:rsidRPr="00AF0E4D">
        <w:rPr>
          <w:sz w:val="24"/>
          <w:szCs w:val="24"/>
        </w:rPr>
        <w:t>2.3. Основные условия оплаты труда работников «</w:t>
      </w:r>
      <w:r w:rsidRPr="00AF0E4D">
        <w:rPr>
          <w:bCs/>
          <w:sz w:val="24"/>
          <w:szCs w:val="24"/>
          <w:lang w:eastAsia="ar-SA"/>
        </w:rPr>
        <w:t xml:space="preserve">детского сада» </w:t>
      </w:r>
    </w:p>
    <w:p w:rsidR="00AF0E4D" w:rsidRPr="00AF0E4D" w:rsidRDefault="00AF0E4D" w:rsidP="00B377F8">
      <w:pPr>
        <w:widowControl/>
        <w:suppressAutoHyphens/>
        <w:autoSpaceDE/>
        <w:autoSpaceDN/>
        <w:adjustRightInd/>
        <w:ind w:firstLine="851"/>
        <w:jc w:val="both"/>
        <w:rPr>
          <w:bCs/>
          <w:sz w:val="24"/>
          <w:szCs w:val="24"/>
        </w:rPr>
      </w:pPr>
      <w:r w:rsidRPr="00AF0E4D">
        <w:rPr>
          <w:bCs/>
          <w:sz w:val="24"/>
          <w:szCs w:val="24"/>
          <w:lang w:eastAsia="ar-SA"/>
        </w:rPr>
        <w:t xml:space="preserve">2.3.1. Размеры </w:t>
      </w:r>
      <w:r w:rsidRPr="00AF0E4D">
        <w:rPr>
          <w:bCs/>
          <w:sz w:val="24"/>
          <w:szCs w:val="24"/>
        </w:rPr>
        <w:t>должностных окладов, окладов (ставок заработной платы, тарифных ставок)</w:t>
      </w:r>
      <w:r w:rsidRPr="00AF0E4D">
        <w:rPr>
          <w:bCs/>
          <w:sz w:val="24"/>
          <w:szCs w:val="24"/>
          <w:lang w:eastAsia="ar-SA"/>
        </w:rPr>
        <w:t xml:space="preserve"> (далее – должностные оклады) работникам устанавливаются в соответствии со штатным расписанием (тарификационным списком), утверждаемым заведующ</w:t>
      </w:r>
      <w:r w:rsidR="00C43F4B">
        <w:rPr>
          <w:bCs/>
          <w:sz w:val="24"/>
          <w:szCs w:val="24"/>
          <w:lang w:eastAsia="ar-SA"/>
        </w:rPr>
        <w:t>им</w:t>
      </w:r>
      <w:r w:rsidRPr="00AF0E4D">
        <w:rPr>
          <w:bCs/>
          <w:sz w:val="24"/>
          <w:szCs w:val="24"/>
          <w:lang w:eastAsia="ar-SA"/>
        </w:rPr>
        <w:t xml:space="preserve"> и определяются в соответствии </w:t>
      </w:r>
      <w:proofErr w:type="gramStart"/>
      <w:r w:rsidRPr="00AF0E4D">
        <w:rPr>
          <w:bCs/>
          <w:sz w:val="24"/>
          <w:szCs w:val="24"/>
          <w:lang w:eastAsia="ar-SA"/>
        </w:rPr>
        <w:t>с</w:t>
      </w:r>
      <w:proofErr w:type="gramEnd"/>
      <w:r w:rsidRPr="00AF0E4D">
        <w:rPr>
          <w:bCs/>
          <w:sz w:val="24"/>
          <w:szCs w:val="24"/>
        </w:rPr>
        <w:t>:</w:t>
      </w:r>
    </w:p>
    <w:p w:rsidR="00AF0E4D" w:rsidRPr="00AF0E4D" w:rsidRDefault="00AF0E4D" w:rsidP="00B377F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Постановлением администрации Муниципального образования городского округа «Воркута» (далее МО ГО «Воркута») </w:t>
      </w:r>
      <w:r w:rsidR="00C43F4B">
        <w:rPr>
          <w:sz w:val="24"/>
          <w:szCs w:val="24"/>
        </w:rPr>
        <w:t>от 10.04.2013г. № 1558</w:t>
      </w:r>
      <w:r w:rsidR="00C43F4B" w:rsidRPr="00ED2C62">
        <w:rPr>
          <w:sz w:val="24"/>
          <w:szCs w:val="24"/>
        </w:rPr>
        <w:t xml:space="preserve"> «Об оплате труда работников муниципальных учреждений образования»</w:t>
      </w:r>
      <w:r w:rsidR="00C43F4B" w:rsidRPr="00AF0E4D">
        <w:rPr>
          <w:sz w:val="24"/>
          <w:szCs w:val="24"/>
          <w:lang w:eastAsia="ar-SA"/>
        </w:rPr>
        <w:t>;</w:t>
      </w:r>
    </w:p>
    <w:p w:rsidR="00AF0E4D" w:rsidRDefault="00AF0E4D" w:rsidP="00B377F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Постановлением администрации МО ГО «Воркута» от 16.04.2012 № 448 «О некоторых вопросах оплаты труда работ</w:t>
      </w:r>
      <w:r w:rsidR="00C43F4B">
        <w:rPr>
          <w:sz w:val="24"/>
          <w:szCs w:val="24"/>
          <w:lang w:eastAsia="ar-SA"/>
        </w:rPr>
        <w:t>ников муниципальных учреждений»;</w:t>
      </w:r>
    </w:p>
    <w:p w:rsidR="00C43F4B" w:rsidRPr="00AF0E4D" w:rsidRDefault="00C43F4B" w:rsidP="00B377F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Другими постановлениями </w:t>
      </w:r>
      <w:r w:rsidRPr="00AF0E4D">
        <w:rPr>
          <w:sz w:val="24"/>
          <w:szCs w:val="24"/>
          <w:lang w:eastAsia="ar-SA"/>
        </w:rPr>
        <w:t>администрации МО ГО «Воркута»</w:t>
      </w:r>
      <w:r>
        <w:rPr>
          <w:sz w:val="24"/>
          <w:szCs w:val="24"/>
          <w:lang w:eastAsia="ar-SA"/>
        </w:rPr>
        <w:t>, вносящими изменения в данные постановления.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2.3.</w:t>
      </w:r>
      <w:r w:rsidR="00B377F8">
        <w:rPr>
          <w:sz w:val="24"/>
          <w:szCs w:val="24"/>
          <w:lang w:eastAsia="ar-SA"/>
        </w:rPr>
        <w:t>2</w:t>
      </w:r>
      <w:r w:rsidRPr="00AF0E4D">
        <w:rPr>
          <w:sz w:val="24"/>
          <w:szCs w:val="24"/>
        </w:rPr>
        <w:t xml:space="preserve">. </w:t>
      </w:r>
      <w:proofErr w:type="gramStart"/>
      <w:r w:rsidR="00C43F4B">
        <w:rPr>
          <w:sz w:val="24"/>
          <w:szCs w:val="24"/>
          <w:lang w:eastAsia="ar-SA"/>
        </w:rPr>
        <w:t xml:space="preserve">Работникам </w:t>
      </w:r>
      <w:r w:rsidRPr="00AF0E4D">
        <w:rPr>
          <w:bCs/>
          <w:sz w:val="24"/>
          <w:szCs w:val="24"/>
          <w:lang w:eastAsia="ar-SA"/>
        </w:rPr>
        <w:t>детского сада</w:t>
      </w:r>
      <w:r w:rsidRPr="00AF0E4D">
        <w:rPr>
          <w:b/>
          <w:bCs/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начисляется и выплачивается районный коэффициент к заработной плате в размере 60%, а также процентная надбавка к заработной плате за работу в районах Крайнего Севера и приравненных к ним местностях в размере 80%, установленные в соответствии с</w:t>
      </w:r>
      <w:r w:rsidRPr="00AF0E4D">
        <w:rPr>
          <w:color w:val="0000FF"/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</w:rPr>
        <w:t>Законом Республики Коми от 06.10.2005г. № 93-РЗ «О повышенных и предельных размерах районных коэффициентов и процентных надбавок к заработной плате в</w:t>
      </w:r>
      <w:proofErr w:type="gramEnd"/>
      <w:r w:rsidRPr="00AF0E4D">
        <w:rPr>
          <w:sz w:val="24"/>
          <w:szCs w:val="24"/>
        </w:rPr>
        <w:t xml:space="preserve"> </w:t>
      </w:r>
      <w:proofErr w:type="gramStart"/>
      <w:r w:rsidRPr="00AF0E4D">
        <w:rPr>
          <w:sz w:val="24"/>
          <w:szCs w:val="24"/>
        </w:rPr>
        <w:t>районах</w:t>
      </w:r>
      <w:proofErr w:type="gramEnd"/>
      <w:r w:rsidRPr="00AF0E4D">
        <w:rPr>
          <w:sz w:val="24"/>
          <w:szCs w:val="24"/>
        </w:rPr>
        <w:t xml:space="preserve"> Крайнего Севера и приравненных к ним местностях на территории Республики Коми»</w:t>
      </w:r>
      <w:r w:rsidRPr="00AF0E4D">
        <w:rPr>
          <w:sz w:val="24"/>
          <w:szCs w:val="24"/>
          <w:lang w:eastAsia="ar-SA"/>
        </w:rPr>
        <w:t xml:space="preserve">. </w:t>
      </w:r>
    </w:p>
    <w:p w:rsidR="00BB0E2E" w:rsidRDefault="00BB0E2E" w:rsidP="00AF0E4D">
      <w:pPr>
        <w:widowControl/>
        <w:suppressAutoHyphens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2.</w:t>
      </w:r>
      <w:r w:rsidR="00C43F4B">
        <w:rPr>
          <w:sz w:val="24"/>
          <w:szCs w:val="24"/>
          <w:lang w:eastAsia="ar-SA"/>
        </w:rPr>
        <w:t>4</w:t>
      </w:r>
      <w:r w:rsidRPr="00AF0E4D">
        <w:rPr>
          <w:sz w:val="24"/>
          <w:szCs w:val="24"/>
          <w:lang w:eastAsia="ar-SA"/>
        </w:rPr>
        <w:t xml:space="preserve">. </w:t>
      </w:r>
      <w:r w:rsidRPr="00C43F4B">
        <w:rPr>
          <w:b/>
          <w:i/>
          <w:sz w:val="24"/>
          <w:szCs w:val="24"/>
          <w:lang w:eastAsia="ar-SA"/>
        </w:rPr>
        <w:t>Нормы рабочего времени, нормы учебной нагрузк</w:t>
      </w:r>
      <w:r w:rsidR="00C43F4B" w:rsidRPr="00C43F4B">
        <w:rPr>
          <w:b/>
          <w:i/>
          <w:sz w:val="24"/>
          <w:szCs w:val="24"/>
          <w:lang w:eastAsia="ar-SA"/>
        </w:rPr>
        <w:t xml:space="preserve">и и порядок ее распределения в </w:t>
      </w:r>
      <w:r w:rsidRPr="00C43F4B">
        <w:rPr>
          <w:b/>
          <w:bCs/>
          <w:i/>
          <w:sz w:val="24"/>
          <w:szCs w:val="24"/>
          <w:lang w:eastAsia="ar-SA"/>
        </w:rPr>
        <w:t>детском саду</w:t>
      </w:r>
      <w:r w:rsidRPr="00C43F4B">
        <w:rPr>
          <w:b/>
          <w:i/>
          <w:sz w:val="24"/>
          <w:szCs w:val="24"/>
          <w:lang w:eastAsia="ar-SA"/>
        </w:rPr>
        <w:t>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bCs/>
          <w:sz w:val="24"/>
          <w:szCs w:val="24"/>
          <w:lang w:eastAsia="ar-SA"/>
        </w:rPr>
        <w:t>В соответствии со статьей 333 Трудового кодекса Российской Федерации д</w:t>
      </w:r>
      <w:r w:rsidRPr="00AF0E4D">
        <w:rPr>
          <w:sz w:val="24"/>
          <w:szCs w:val="24"/>
        </w:rPr>
        <w:t>ля педагогических работников устанавливается сокращенная продолжительность рабочего времени не более 36 часов в неделю.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Продолжительность рабочего времени педагогических работников включает учебную работу,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</w:t>
      </w:r>
    </w:p>
    <w:p w:rsidR="00AF0E4D" w:rsidRPr="00AF0E4D" w:rsidRDefault="00AF0E4D" w:rsidP="00AF0E4D">
      <w:pPr>
        <w:widowControl/>
        <w:suppressAutoHyphens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 xml:space="preserve">Режим рабочего </w:t>
      </w:r>
      <w:proofErr w:type="gramStart"/>
      <w:r w:rsidRPr="00AF0E4D">
        <w:rPr>
          <w:sz w:val="24"/>
          <w:szCs w:val="24"/>
        </w:rPr>
        <w:t>времени</w:t>
      </w:r>
      <w:proofErr w:type="gramEnd"/>
      <w:r w:rsidRPr="00AF0E4D">
        <w:rPr>
          <w:sz w:val="24"/>
          <w:szCs w:val="24"/>
        </w:rPr>
        <w:t xml:space="preserve"> и время отдыха работников регулируется Приказом </w:t>
      </w:r>
      <w:proofErr w:type="spellStart"/>
      <w:r w:rsidRPr="00AF0E4D">
        <w:rPr>
          <w:sz w:val="24"/>
          <w:szCs w:val="24"/>
        </w:rPr>
        <w:t>Минобрнауки</w:t>
      </w:r>
      <w:proofErr w:type="spellEnd"/>
      <w:r w:rsidRPr="00AF0E4D">
        <w:rPr>
          <w:sz w:val="24"/>
          <w:szCs w:val="24"/>
        </w:rPr>
        <w:t xml:space="preserve"> РФ от 27.03.2006 № 69 «Об особенностях режима рабочего времени и времени отдыха педагогических и других работников образовательных учреждений».</w:t>
      </w:r>
    </w:p>
    <w:p w:rsidR="00AF0E4D" w:rsidRPr="00AF0E4D" w:rsidRDefault="00AF0E4D" w:rsidP="00AF0E4D">
      <w:pPr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Размеры повышения должностных окладов: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6553"/>
        <w:gridCol w:w="2774"/>
      </w:tblGrid>
      <w:tr w:rsidR="00AF0E4D" w:rsidRPr="00AF0E4D" w:rsidTr="002A553A">
        <w:tc>
          <w:tcPr>
            <w:tcW w:w="954" w:type="dxa"/>
            <w:shd w:val="clear" w:color="auto" w:fill="auto"/>
          </w:tcPr>
          <w:p w:rsidR="00AF0E4D" w:rsidRP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№</w:t>
            </w:r>
            <w:proofErr w:type="gramStart"/>
            <w:r w:rsidRPr="00AF0E4D">
              <w:rPr>
                <w:sz w:val="24"/>
                <w:szCs w:val="24"/>
              </w:rPr>
              <w:t>п</w:t>
            </w:r>
            <w:proofErr w:type="gramEnd"/>
            <w:r w:rsidRPr="00AF0E4D">
              <w:rPr>
                <w:sz w:val="24"/>
                <w:szCs w:val="24"/>
              </w:rPr>
              <w:t>/п</w:t>
            </w:r>
          </w:p>
        </w:tc>
        <w:tc>
          <w:tcPr>
            <w:tcW w:w="6553" w:type="dxa"/>
            <w:shd w:val="clear" w:color="auto" w:fill="auto"/>
          </w:tcPr>
          <w:p w:rsidR="00AF0E4D" w:rsidRP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Перечень оснований для повышения должностных окладов</w:t>
            </w:r>
          </w:p>
        </w:tc>
        <w:tc>
          <w:tcPr>
            <w:tcW w:w="2774" w:type="dxa"/>
            <w:shd w:val="clear" w:color="auto" w:fill="auto"/>
          </w:tcPr>
          <w:p w:rsidR="00AF0E4D" w:rsidRP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 xml:space="preserve">Размер повышения </w:t>
            </w:r>
            <w:proofErr w:type="gramStart"/>
            <w:r w:rsidRPr="00AF0E4D">
              <w:rPr>
                <w:sz w:val="24"/>
                <w:szCs w:val="24"/>
              </w:rPr>
              <w:t>в</w:t>
            </w:r>
            <w:proofErr w:type="gramEnd"/>
            <w:r w:rsidRPr="00AF0E4D">
              <w:rPr>
                <w:sz w:val="24"/>
                <w:szCs w:val="24"/>
              </w:rPr>
              <w:t xml:space="preserve"> % к должностному окладу</w:t>
            </w:r>
          </w:p>
        </w:tc>
      </w:tr>
      <w:tr w:rsidR="00AF0E4D" w:rsidRPr="00AF0E4D" w:rsidTr="002A553A">
        <w:tc>
          <w:tcPr>
            <w:tcW w:w="954" w:type="dxa"/>
            <w:shd w:val="clear" w:color="auto" w:fill="auto"/>
          </w:tcPr>
          <w:p w:rsidR="00AF0E4D" w:rsidRPr="00AF0E4D" w:rsidRDefault="002A553A" w:rsidP="00AF0E4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3" w:type="dxa"/>
            <w:shd w:val="clear" w:color="auto" w:fill="auto"/>
          </w:tcPr>
          <w:p w:rsid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Воспитателям за наличие:</w:t>
            </w:r>
          </w:p>
          <w:p w:rsidR="002A553A" w:rsidRPr="00AF0E4D" w:rsidRDefault="002A553A" w:rsidP="002A553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F0E4D">
              <w:rPr>
                <w:sz w:val="24"/>
                <w:szCs w:val="24"/>
              </w:rPr>
              <w:t xml:space="preserve"> квалификационной категории</w:t>
            </w:r>
          </w:p>
          <w:p w:rsidR="00AF0E4D" w:rsidRP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1 квалификационной категории</w:t>
            </w:r>
          </w:p>
          <w:p w:rsidR="00AF0E4D" w:rsidRP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74" w:type="dxa"/>
            <w:shd w:val="clear" w:color="auto" w:fill="auto"/>
          </w:tcPr>
          <w:p w:rsidR="00AF0E4D" w:rsidRPr="00AF0E4D" w:rsidRDefault="00AF0E4D" w:rsidP="00B377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A553A" w:rsidRDefault="002A553A" w:rsidP="00B3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F0E4D" w:rsidRPr="00AF0E4D" w:rsidRDefault="00C43F4B" w:rsidP="00B3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AF0E4D" w:rsidRPr="00AF0E4D" w:rsidRDefault="00C43F4B" w:rsidP="00B3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0E4D" w:rsidRPr="00AF0E4D">
              <w:rPr>
                <w:sz w:val="24"/>
                <w:szCs w:val="24"/>
              </w:rPr>
              <w:t>0</w:t>
            </w:r>
          </w:p>
        </w:tc>
      </w:tr>
      <w:tr w:rsidR="00AF0E4D" w:rsidRPr="00AF0E4D" w:rsidTr="002A553A">
        <w:tc>
          <w:tcPr>
            <w:tcW w:w="954" w:type="dxa"/>
            <w:shd w:val="clear" w:color="auto" w:fill="auto"/>
          </w:tcPr>
          <w:p w:rsidR="00AF0E4D" w:rsidRPr="00AF0E4D" w:rsidRDefault="002A553A" w:rsidP="00AF0E4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53" w:type="dxa"/>
            <w:shd w:val="clear" w:color="auto" w:fill="auto"/>
          </w:tcPr>
          <w:p w:rsidR="00AF0E4D" w:rsidRP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За работу в группах для воспитанников с туберкулезной интоксикацией образовательных учреждений «Детский сад комбинированного вида»:</w:t>
            </w:r>
          </w:p>
          <w:p w:rsidR="00AF0E4D" w:rsidRP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руководящим, педагогическим и медицинским работникам</w:t>
            </w:r>
          </w:p>
          <w:p w:rsidR="00AF0E4D" w:rsidRPr="00AF0E4D" w:rsidRDefault="00AF0E4D" w:rsidP="00AF0E4D">
            <w:pPr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другим работникам</w:t>
            </w:r>
          </w:p>
        </w:tc>
        <w:tc>
          <w:tcPr>
            <w:tcW w:w="2774" w:type="dxa"/>
            <w:shd w:val="clear" w:color="auto" w:fill="auto"/>
          </w:tcPr>
          <w:p w:rsidR="00AF0E4D" w:rsidRPr="00AF0E4D" w:rsidRDefault="00AF0E4D" w:rsidP="00B377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F0E4D" w:rsidRPr="00AF0E4D" w:rsidRDefault="00AF0E4D" w:rsidP="00B377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F0E4D" w:rsidRPr="00AF0E4D" w:rsidRDefault="00AF0E4D" w:rsidP="00B377F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F0E4D" w:rsidRPr="00AF0E4D" w:rsidRDefault="00AF0E4D" w:rsidP="00B377F8">
            <w:pPr>
              <w:suppressAutoHyphens/>
              <w:jc w:val="center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20</w:t>
            </w:r>
          </w:p>
          <w:p w:rsidR="00AF0E4D" w:rsidRPr="00AF0E4D" w:rsidRDefault="00AF0E4D" w:rsidP="00B377F8">
            <w:pPr>
              <w:suppressAutoHyphens/>
              <w:jc w:val="center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15</w:t>
            </w:r>
          </w:p>
        </w:tc>
      </w:tr>
    </w:tbl>
    <w:p w:rsidR="00AF0E4D" w:rsidRPr="00AF0E4D" w:rsidRDefault="00AF0E4D" w:rsidP="00AF0E4D">
      <w:pPr>
        <w:widowControl/>
        <w:suppressAutoHyphens/>
        <w:ind w:firstLine="709"/>
        <w:jc w:val="both"/>
        <w:rPr>
          <w:bCs/>
          <w:sz w:val="24"/>
          <w:szCs w:val="24"/>
          <w:lang w:eastAsia="ar-SA"/>
        </w:rPr>
      </w:pPr>
      <w:r w:rsidRPr="00AF0E4D">
        <w:rPr>
          <w:bCs/>
          <w:sz w:val="24"/>
          <w:szCs w:val="24"/>
          <w:lang w:eastAsia="ar-SA"/>
        </w:rPr>
        <w:lastRenderedPageBreak/>
        <w:t>2.</w:t>
      </w:r>
      <w:r w:rsidR="00B377F8">
        <w:rPr>
          <w:bCs/>
          <w:sz w:val="24"/>
          <w:szCs w:val="24"/>
          <w:lang w:eastAsia="ar-SA"/>
        </w:rPr>
        <w:t>5</w:t>
      </w:r>
      <w:r w:rsidRPr="00AF0E4D">
        <w:rPr>
          <w:bCs/>
          <w:sz w:val="24"/>
          <w:szCs w:val="24"/>
          <w:lang w:eastAsia="ar-SA"/>
        </w:rPr>
        <w:t>.</w:t>
      </w:r>
      <w:r w:rsidRPr="00AF0E4D">
        <w:rPr>
          <w:sz w:val="24"/>
          <w:szCs w:val="24"/>
          <w:lang w:eastAsia="ar-SA"/>
        </w:rPr>
        <w:t xml:space="preserve"> Ко</w:t>
      </w:r>
      <w:r w:rsidRPr="00AF0E4D">
        <w:rPr>
          <w:bCs/>
          <w:sz w:val="24"/>
          <w:szCs w:val="24"/>
          <w:lang w:eastAsia="ar-SA"/>
        </w:rPr>
        <w:t>мпенсационные выплаты.</w:t>
      </w:r>
    </w:p>
    <w:p w:rsidR="00AF0E4D" w:rsidRPr="00AF0E4D" w:rsidRDefault="00AF0E4D" w:rsidP="00B377F8">
      <w:pPr>
        <w:ind w:firstLine="851"/>
        <w:jc w:val="both"/>
        <w:rPr>
          <w:sz w:val="24"/>
          <w:szCs w:val="24"/>
        </w:rPr>
      </w:pPr>
      <w:r w:rsidRPr="00AF0E4D">
        <w:rPr>
          <w:bCs/>
          <w:sz w:val="24"/>
          <w:szCs w:val="24"/>
        </w:rPr>
        <w:t>2.</w:t>
      </w:r>
      <w:r w:rsidR="00B377F8">
        <w:rPr>
          <w:bCs/>
          <w:sz w:val="24"/>
          <w:szCs w:val="24"/>
        </w:rPr>
        <w:t>5</w:t>
      </w:r>
      <w:r w:rsidRPr="00AF0E4D">
        <w:rPr>
          <w:bCs/>
          <w:sz w:val="24"/>
          <w:szCs w:val="24"/>
        </w:rPr>
        <w:t>.1.</w:t>
      </w:r>
      <w:r w:rsidRPr="00AF0E4D">
        <w:rPr>
          <w:sz w:val="24"/>
          <w:szCs w:val="24"/>
        </w:rPr>
        <w:t>Выплаты компенсационного характера устанавливаются к должностным окладам, ставкам заработной платы работников по соответствующим квалификационным уровням профессиональной квалификационной группы (ПКГ) в процентах к должностным окладам, ставкам или в абсолютных размерах, если иное не установлено законодательством Российской Федерации.</w:t>
      </w:r>
    </w:p>
    <w:p w:rsidR="00AF0E4D" w:rsidRPr="00AF0E4D" w:rsidRDefault="00AF0E4D" w:rsidP="00B377F8">
      <w:pPr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2.</w:t>
      </w:r>
      <w:r w:rsidR="00B377F8">
        <w:rPr>
          <w:sz w:val="24"/>
          <w:szCs w:val="24"/>
        </w:rPr>
        <w:t>5</w:t>
      </w:r>
      <w:r w:rsidRPr="00AF0E4D">
        <w:rPr>
          <w:sz w:val="24"/>
          <w:szCs w:val="24"/>
        </w:rPr>
        <w:t>.2. Выплаты компенсационного характера, установленные в процентном отношении, применяются к окладу (ставке) по соответствующим квалификационным уровням ПКГ.</w:t>
      </w:r>
    </w:p>
    <w:p w:rsidR="00AF0E4D" w:rsidRPr="00AF0E4D" w:rsidRDefault="002A553A" w:rsidP="00B377F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377F8">
        <w:rPr>
          <w:sz w:val="24"/>
          <w:szCs w:val="24"/>
        </w:rPr>
        <w:t>5</w:t>
      </w:r>
      <w:r>
        <w:rPr>
          <w:sz w:val="24"/>
          <w:szCs w:val="24"/>
        </w:rPr>
        <w:t xml:space="preserve">.3. В </w:t>
      </w:r>
      <w:r>
        <w:rPr>
          <w:bCs/>
          <w:sz w:val="24"/>
          <w:szCs w:val="24"/>
        </w:rPr>
        <w:t>детском саду</w:t>
      </w:r>
      <w:r w:rsidR="00AF0E4D" w:rsidRPr="00AF0E4D">
        <w:rPr>
          <w:bCs/>
          <w:sz w:val="24"/>
          <w:szCs w:val="24"/>
        </w:rPr>
        <w:t xml:space="preserve"> </w:t>
      </w:r>
      <w:r w:rsidR="00AF0E4D" w:rsidRPr="00AF0E4D">
        <w:rPr>
          <w:sz w:val="24"/>
          <w:szCs w:val="24"/>
        </w:rPr>
        <w:t>устанавливаются следующие виды выплат компенсационного характера:</w:t>
      </w:r>
    </w:p>
    <w:p w:rsidR="00AF0E4D" w:rsidRPr="00AF0E4D" w:rsidRDefault="00AF0E4D" w:rsidP="00B377F8">
      <w:pPr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AF0E4D" w:rsidRPr="00AF0E4D" w:rsidRDefault="00AF0E4D" w:rsidP="00B377F8">
      <w:pPr>
        <w:ind w:firstLine="851"/>
        <w:jc w:val="both"/>
        <w:rPr>
          <w:sz w:val="24"/>
          <w:szCs w:val="24"/>
        </w:rPr>
      </w:pPr>
      <w:proofErr w:type="gramStart"/>
      <w:r w:rsidRPr="00AF0E4D">
        <w:rPr>
          <w:sz w:val="24"/>
          <w:szCs w:val="24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  <w:proofErr w:type="gramEnd"/>
    </w:p>
    <w:p w:rsidR="00AF0E4D" w:rsidRPr="00AF0E4D" w:rsidRDefault="00AF0E4D" w:rsidP="00B377F8">
      <w:pPr>
        <w:widowControl/>
        <w:suppressAutoHyphens/>
        <w:autoSpaceDN/>
        <w:adjustRightInd/>
        <w:ind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выплаты за работу, не входящую в круг основных должностных обязанностей;</w:t>
      </w:r>
    </w:p>
    <w:p w:rsidR="00AF0E4D" w:rsidRPr="00AF0E4D" w:rsidRDefault="00AF0E4D" w:rsidP="00B377F8">
      <w:pPr>
        <w:widowControl/>
        <w:suppressAutoHyphens/>
        <w:autoSpaceDN/>
        <w:adjustRightInd/>
        <w:ind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выплаты молодым специалистам.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328"/>
        <w:gridCol w:w="5103"/>
      </w:tblGrid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 xml:space="preserve">№ </w:t>
            </w:r>
            <w:proofErr w:type="gramStart"/>
            <w:r w:rsidRPr="00AF0E4D">
              <w:rPr>
                <w:sz w:val="24"/>
                <w:szCs w:val="24"/>
              </w:rPr>
              <w:t>п</w:t>
            </w:r>
            <w:proofErr w:type="gramEnd"/>
            <w:r w:rsidRPr="00AF0E4D">
              <w:rPr>
                <w:sz w:val="24"/>
                <w:szCs w:val="24"/>
              </w:rPr>
              <w:t>/п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Вид работ или наименование выплат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 xml:space="preserve">Размер доплаты </w:t>
            </w:r>
            <w:proofErr w:type="gramStart"/>
            <w:r w:rsidRPr="00AF0E4D">
              <w:rPr>
                <w:sz w:val="24"/>
                <w:szCs w:val="24"/>
              </w:rPr>
              <w:t>в</w:t>
            </w:r>
            <w:proofErr w:type="gramEnd"/>
            <w:r w:rsidRPr="00AF0E4D">
              <w:rPr>
                <w:sz w:val="24"/>
                <w:szCs w:val="24"/>
              </w:rPr>
              <w:t xml:space="preserve"> % к должностному окладу</w:t>
            </w:r>
          </w:p>
        </w:tc>
      </w:tr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1</w:t>
            </w:r>
          </w:p>
        </w:tc>
        <w:tc>
          <w:tcPr>
            <w:tcW w:w="4328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За работу в ночное время</w:t>
            </w:r>
          </w:p>
        </w:tc>
        <w:tc>
          <w:tcPr>
            <w:tcW w:w="5103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Не менее 35</w:t>
            </w:r>
          </w:p>
        </w:tc>
      </w:tr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2</w:t>
            </w:r>
          </w:p>
        </w:tc>
        <w:tc>
          <w:tcPr>
            <w:tcW w:w="4328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5103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F0E4D">
              <w:rPr>
                <w:sz w:val="24"/>
                <w:szCs w:val="24"/>
              </w:rPr>
              <w:t xml:space="preserve">Работникам, получающим оклад (должностной оклад), </w:t>
            </w:r>
            <w:r w:rsidRPr="00AF0E4D">
              <w:rPr>
                <w:bCs/>
                <w:sz w:val="24"/>
                <w:szCs w:val="24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      </w:r>
            <w:proofErr w:type="gramEnd"/>
            <w:r w:rsidRPr="00AF0E4D">
              <w:rPr>
                <w:bCs/>
                <w:sz w:val="24"/>
                <w:szCs w:val="24"/>
              </w:rPr>
              <w:t xml:space="preserve"> работы) сверх оклада (должностного оклада), если работа производилась сверх месячной нормы рабочего времени.</w:t>
            </w:r>
          </w:p>
        </w:tc>
      </w:tr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3</w:t>
            </w:r>
          </w:p>
        </w:tc>
        <w:tc>
          <w:tcPr>
            <w:tcW w:w="4328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Доплаты работникам, занятым на тяжелых работах, работах с вредными и (или) опасными и иными особыми условиями труда</w:t>
            </w:r>
          </w:p>
        </w:tc>
        <w:tc>
          <w:tcPr>
            <w:tcW w:w="5103" w:type="dxa"/>
            <w:shd w:val="clear" w:color="auto" w:fill="auto"/>
          </w:tcPr>
          <w:p w:rsidR="00AF0E4D" w:rsidRPr="00AF0E4D" w:rsidRDefault="00AF0E4D" w:rsidP="00AF0E4D">
            <w:pPr>
              <w:widowControl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По результатам аттестации рабочих мест</w:t>
            </w:r>
          </w:p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4</w:t>
            </w:r>
          </w:p>
        </w:tc>
        <w:tc>
          <w:tcPr>
            <w:tcW w:w="4328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5103" w:type="dxa"/>
            <w:shd w:val="clear" w:color="auto" w:fill="auto"/>
          </w:tcPr>
          <w:p w:rsidR="00AF0E4D" w:rsidRPr="00AF0E4D" w:rsidRDefault="00AF0E4D" w:rsidP="00AF0E4D">
            <w:pPr>
              <w:widowControl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По соглашению сторон трудового договора с учетом содержания и (или) объема дополнительной работы</w:t>
            </w:r>
          </w:p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5</w:t>
            </w:r>
          </w:p>
        </w:tc>
        <w:tc>
          <w:tcPr>
            <w:tcW w:w="4328" w:type="dxa"/>
            <w:shd w:val="clear" w:color="auto" w:fill="auto"/>
          </w:tcPr>
          <w:p w:rsidR="00AF0E4D" w:rsidRPr="00AF0E4D" w:rsidRDefault="00AF0E4D" w:rsidP="00AF0E4D">
            <w:pPr>
              <w:widowControl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Сверхурочная работа</w:t>
            </w:r>
          </w:p>
          <w:p w:rsidR="00AF0E4D" w:rsidRPr="00AF0E4D" w:rsidRDefault="00AF0E4D" w:rsidP="00AF0E4D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 xml:space="preserve">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 По желанию работника </w:t>
            </w:r>
            <w:r w:rsidRPr="00AF0E4D">
              <w:rPr>
                <w:sz w:val="24"/>
                <w:szCs w:val="24"/>
              </w:rPr>
              <w:lastRenderedPageBreak/>
              <w:t>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      </w:r>
          </w:p>
        </w:tc>
      </w:tr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28" w:type="dxa"/>
            <w:shd w:val="clear" w:color="auto" w:fill="auto"/>
          </w:tcPr>
          <w:p w:rsidR="00AF0E4D" w:rsidRPr="00AF0E4D" w:rsidRDefault="00AF0E4D" w:rsidP="00AF0E4D">
            <w:pPr>
              <w:widowControl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Педагогическим работникам дошкольных образовательных учреждений за организацию и проведение физкультурно-оздоровительной работы (при условии отсутствия в штатном расписании должности инструктора по физической культуре)</w:t>
            </w:r>
          </w:p>
        </w:tc>
        <w:tc>
          <w:tcPr>
            <w:tcW w:w="5103" w:type="dxa"/>
            <w:shd w:val="clear" w:color="auto" w:fill="auto"/>
          </w:tcPr>
          <w:p w:rsidR="00AF0E4D" w:rsidRPr="00AF0E4D" w:rsidRDefault="00AF0E4D" w:rsidP="00B377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До 20</w:t>
            </w:r>
          </w:p>
        </w:tc>
      </w:tr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7</w:t>
            </w:r>
          </w:p>
        </w:tc>
        <w:tc>
          <w:tcPr>
            <w:tcW w:w="4328" w:type="dxa"/>
            <w:shd w:val="clear" w:color="auto" w:fill="auto"/>
          </w:tcPr>
          <w:p w:rsidR="00AF0E4D" w:rsidRPr="00AF0E4D" w:rsidRDefault="00AF0E4D" w:rsidP="00AF0E4D">
            <w:pPr>
              <w:widowControl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Помощникам воспитателей, младшим воспитателям дошкольных образовательных учреждений за непосредственное осуществление воспитательных функций в процессе проведения с детьми занятий, оздоровительных мероприятий. Приобщения детей к труду, привития им культурных, санитарных и гигиенических навыков</w:t>
            </w:r>
          </w:p>
        </w:tc>
        <w:tc>
          <w:tcPr>
            <w:tcW w:w="5103" w:type="dxa"/>
            <w:shd w:val="clear" w:color="auto" w:fill="auto"/>
          </w:tcPr>
          <w:p w:rsidR="00AF0E4D" w:rsidRPr="00AF0E4D" w:rsidRDefault="00AF0E4D" w:rsidP="00B377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До 30</w:t>
            </w:r>
          </w:p>
        </w:tc>
      </w:tr>
      <w:tr w:rsidR="00AF0E4D" w:rsidRPr="00AF0E4D" w:rsidTr="00BB0E2E">
        <w:trPr>
          <w:trHeight w:val="20"/>
        </w:trPr>
        <w:tc>
          <w:tcPr>
            <w:tcW w:w="600" w:type="dxa"/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8</w:t>
            </w:r>
          </w:p>
        </w:tc>
        <w:tc>
          <w:tcPr>
            <w:tcW w:w="4328" w:type="dxa"/>
            <w:shd w:val="clear" w:color="auto" w:fill="auto"/>
          </w:tcPr>
          <w:p w:rsidR="00AF0E4D" w:rsidRPr="00AF0E4D" w:rsidRDefault="00AF0E4D" w:rsidP="00AF0E4D">
            <w:pPr>
              <w:widowControl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Поварам за участие в составлении меню, разработку технологии приготовления новых блюд, за участие в составлении заявок на необходимые продукты</w:t>
            </w:r>
          </w:p>
        </w:tc>
        <w:tc>
          <w:tcPr>
            <w:tcW w:w="5103" w:type="dxa"/>
            <w:shd w:val="clear" w:color="auto" w:fill="auto"/>
          </w:tcPr>
          <w:p w:rsidR="00AF0E4D" w:rsidRPr="00AF0E4D" w:rsidRDefault="00AF0E4D" w:rsidP="00B377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>До 30</w:t>
            </w:r>
          </w:p>
        </w:tc>
      </w:tr>
    </w:tbl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2.</w:t>
      </w:r>
      <w:r w:rsidR="00B377F8">
        <w:rPr>
          <w:sz w:val="24"/>
          <w:szCs w:val="24"/>
        </w:rPr>
        <w:t>6</w:t>
      </w:r>
      <w:r w:rsidRPr="00AF0E4D">
        <w:rPr>
          <w:sz w:val="24"/>
          <w:szCs w:val="24"/>
        </w:rPr>
        <w:t xml:space="preserve">. Доплаты молодым специалистам. 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Молодым специалистам для назначения доплат, прибывшим в год окончания или в период первых трех лет после окончания образовательных учреждений высшего и среднего профессионального образования, имеющих государственную аккредитацию, устанавливаются доплаты к должностному окладу, окладу (ставке заработной платы, тарифной ставке) в следующих размерах: 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61"/>
        <w:gridCol w:w="2120"/>
      </w:tblGrid>
      <w:tr w:rsidR="00AF0E4D" w:rsidRPr="00AF0E4D" w:rsidTr="00F70808">
        <w:trPr>
          <w:cantSplit/>
          <w:trHeight w:val="353"/>
          <w:tblHeader/>
        </w:trPr>
        <w:tc>
          <w:tcPr>
            <w:tcW w:w="3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Категории молодых специалистов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Размер  доплат в процентах к  должностному окладу (ставке заработной платы)</w:t>
            </w:r>
          </w:p>
        </w:tc>
      </w:tr>
      <w:tr w:rsidR="00AF0E4D" w:rsidRPr="00AF0E4D" w:rsidTr="00F70808">
        <w:trPr>
          <w:cantSplit/>
          <w:trHeight w:val="353"/>
          <w:tblHeader/>
        </w:trPr>
        <w:tc>
          <w:tcPr>
            <w:tcW w:w="3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F0E4D" w:rsidRPr="00AF0E4D" w:rsidTr="00F70808">
        <w:tc>
          <w:tcPr>
            <w:tcW w:w="3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Молодым специалистам:</w:t>
            </w:r>
          </w:p>
          <w:p w:rsidR="00AF0E4D" w:rsidRPr="00AF0E4D" w:rsidRDefault="00BB0E2E" w:rsidP="00AF0E4D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proofErr w:type="gramStart"/>
            <w:r w:rsidR="00AF0E4D" w:rsidRPr="00AF0E4D">
              <w:rPr>
                <w:sz w:val="24"/>
                <w:szCs w:val="24"/>
                <w:lang w:eastAsia="ar-SA"/>
              </w:rPr>
              <w:t>имеющим</w:t>
            </w:r>
            <w:proofErr w:type="gramEnd"/>
            <w:r w:rsidR="00AF0E4D" w:rsidRPr="00AF0E4D">
              <w:rPr>
                <w:sz w:val="24"/>
                <w:szCs w:val="24"/>
                <w:lang w:eastAsia="ar-SA"/>
              </w:rPr>
              <w:t xml:space="preserve"> диплом о высшем или среднем профессиональном образовании и прибывшим на работу </w:t>
            </w:r>
            <w:r w:rsidR="002A553A">
              <w:rPr>
                <w:sz w:val="24"/>
                <w:szCs w:val="24"/>
                <w:lang w:eastAsia="ar-SA"/>
              </w:rPr>
              <w:t>в детский сад</w:t>
            </w:r>
          </w:p>
          <w:p w:rsidR="00AF0E4D" w:rsidRPr="00AF0E4D" w:rsidRDefault="00BB0E2E" w:rsidP="002A553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AF0E4D" w:rsidRPr="00AF0E4D">
              <w:rPr>
                <w:sz w:val="24"/>
                <w:szCs w:val="24"/>
                <w:lang w:eastAsia="ar-SA"/>
              </w:rPr>
              <w:t xml:space="preserve">имеющим диплом о высшем или </w:t>
            </w:r>
            <w:proofErr w:type="gramStart"/>
            <w:r w:rsidR="00AF0E4D" w:rsidRPr="00AF0E4D">
              <w:rPr>
                <w:sz w:val="24"/>
                <w:szCs w:val="24"/>
                <w:lang w:eastAsia="ar-SA"/>
              </w:rPr>
              <w:t>среднем</w:t>
            </w:r>
            <w:proofErr w:type="gramEnd"/>
            <w:r w:rsidR="00AF0E4D" w:rsidRPr="00AF0E4D">
              <w:rPr>
                <w:sz w:val="24"/>
                <w:szCs w:val="24"/>
                <w:lang w:eastAsia="ar-SA"/>
              </w:rPr>
              <w:t xml:space="preserve"> профессиональном образовании с отличием, и прибывшим на работу </w:t>
            </w:r>
            <w:r w:rsidR="002A553A">
              <w:rPr>
                <w:sz w:val="24"/>
                <w:szCs w:val="24"/>
                <w:lang w:eastAsia="ar-SA"/>
              </w:rPr>
              <w:t xml:space="preserve">в </w:t>
            </w:r>
            <w:r w:rsidR="002A553A">
              <w:rPr>
                <w:sz w:val="24"/>
                <w:szCs w:val="24"/>
                <w:lang w:eastAsia="ar-SA"/>
              </w:rPr>
              <w:t>детский сад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25</w:t>
            </w:r>
          </w:p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30</w:t>
            </w:r>
          </w:p>
        </w:tc>
      </w:tr>
    </w:tbl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Молодыми специалистами для назначения доплат, установленных настоящим пунктом, являются лица Российской Федерации в возрасте до 30 лет, имеющие законченное высшее (среднее) профессиональное образование, работающие в муниципальных учреждениях </w:t>
      </w:r>
      <w:r w:rsidRPr="00AF0E4D">
        <w:rPr>
          <w:sz w:val="24"/>
          <w:szCs w:val="24"/>
          <w:lang w:eastAsia="ar-SA"/>
        </w:rPr>
        <w:lastRenderedPageBreak/>
        <w:t>образования муниципального образования городского округа «Воркута» по профилю полученного образования.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Молодым специалистам – размер доплаты, установленный в соответствии с таблицей,  увеличивается на 15 процентов должностного оклада, оклада (ставки заработной платы, тарифной ставки).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Доплата молодым специалистам устанавливается после окончания образовательного учреждения на период первых трех лет профессиональной деятельности со дня заключения трудового договора, за исключением случаев, указанных в пунктах 7 и 8 настоящего Положения.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Доплаты молодым специалистам, не приступившим к работе в год окончания учебного заведения, устанавливаются с момента трудоустройства, началом исчисления трехлетнего периода в этом случае является дата окончания учебного заведения.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 w:rsidRPr="00AF0E4D">
        <w:rPr>
          <w:sz w:val="24"/>
          <w:szCs w:val="24"/>
          <w:lang w:eastAsia="ar-SA"/>
        </w:rPr>
        <w:t>Молодым специалистам, не приступившим к работе в год окончания учебного заведения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доплата устанавливается на три</w:t>
      </w:r>
      <w:proofErr w:type="gramEnd"/>
      <w:r w:rsidRPr="00AF0E4D">
        <w:rPr>
          <w:sz w:val="24"/>
          <w:szCs w:val="24"/>
          <w:lang w:eastAsia="ar-SA"/>
        </w:rPr>
        <w:t xml:space="preserve"> года с момента трудоустройства в качестве специалистов по окончании указанных событий и при представлении подтверждающих документов.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Молодым специалистам, совмещавшим обучение в</w:t>
      </w:r>
      <w:r w:rsidR="002A553A">
        <w:rPr>
          <w:sz w:val="24"/>
          <w:szCs w:val="24"/>
          <w:lang w:eastAsia="ar-SA"/>
        </w:rPr>
        <w:t xml:space="preserve"> учебном заведении с работой в </w:t>
      </w:r>
      <w:r w:rsidRPr="00AF0E4D">
        <w:rPr>
          <w:bCs/>
          <w:sz w:val="24"/>
          <w:szCs w:val="24"/>
          <w:lang w:eastAsia="ar-SA"/>
        </w:rPr>
        <w:t>детском саду</w:t>
      </w:r>
      <w:r w:rsidRPr="00AF0E4D">
        <w:rPr>
          <w:b/>
          <w:bCs/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(при наличии соответствующих записей в трудовой книжке) и продолжившим работу в качестве специалистов, доплата устанавливаются на три года с момента окончания образовательного учреждения.</w:t>
      </w:r>
    </w:p>
    <w:p w:rsidR="00B377F8" w:rsidRDefault="00B377F8" w:rsidP="00AF0E4D">
      <w:pPr>
        <w:widowControl/>
        <w:suppressAutoHyphens/>
        <w:ind w:firstLine="709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2.</w:t>
      </w:r>
      <w:r w:rsidR="00B377F8">
        <w:rPr>
          <w:sz w:val="24"/>
          <w:szCs w:val="24"/>
          <w:lang w:eastAsia="ar-SA"/>
        </w:rPr>
        <w:t>7</w:t>
      </w:r>
      <w:r w:rsidRPr="00AF0E4D">
        <w:rPr>
          <w:sz w:val="24"/>
          <w:szCs w:val="24"/>
          <w:lang w:eastAsia="ar-SA"/>
        </w:rPr>
        <w:t>. Стимулирующие выплаты</w:t>
      </w:r>
    </w:p>
    <w:p w:rsidR="00AF0E4D" w:rsidRPr="00AF0E4D" w:rsidRDefault="00AF0E4D" w:rsidP="00B377F8">
      <w:pPr>
        <w:widowControl/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2.</w:t>
      </w:r>
      <w:r w:rsidR="00B377F8">
        <w:rPr>
          <w:sz w:val="24"/>
          <w:szCs w:val="24"/>
          <w:lang w:eastAsia="ar-SA"/>
        </w:rPr>
        <w:t>7</w:t>
      </w:r>
      <w:r w:rsidRPr="00AF0E4D">
        <w:rPr>
          <w:sz w:val="24"/>
          <w:szCs w:val="24"/>
          <w:lang w:eastAsia="ar-SA"/>
        </w:rPr>
        <w:t xml:space="preserve">.1. Работникам могут устанавливаться следующие виды выплат стимулирующего характера: 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 выплаты за интенсивность и высокие результаты работы;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 выплаты за качество выполняемых работ;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 выплаты за выслугу лет;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 xml:space="preserve">- </w:t>
      </w:r>
      <w:r w:rsidR="00BB0E2E">
        <w:rPr>
          <w:sz w:val="24"/>
          <w:szCs w:val="24"/>
        </w:rPr>
        <w:t xml:space="preserve"> </w:t>
      </w:r>
      <w:r w:rsidRPr="00AF0E4D">
        <w:rPr>
          <w:sz w:val="24"/>
          <w:szCs w:val="24"/>
        </w:rPr>
        <w:t xml:space="preserve">надбавки </w:t>
      </w:r>
      <w:proofErr w:type="gramStart"/>
      <w:r w:rsidRPr="00AF0E4D">
        <w:rPr>
          <w:sz w:val="24"/>
          <w:szCs w:val="24"/>
        </w:rPr>
        <w:t>награжденным</w:t>
      </w:r>
      <w:proofErr w:type="gramEnd"/>
      <w:r w:rsidRPr="00AF0E4D">
        <w:rPr>
          <w:sz w:val="24"/>
          <w:szCs w:val="24"/>
        </w:rPr>
        <w:t xml:space="preserve"> ведомственными наградами;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 премиальные выплаты по итогам работы;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 xml:space="preserve">- </w:t>
      </w:r>
      <w:r w:rsidR="00BB0E2E">
        <w:rPr>
          <w:sz w:val="24"/>
          <w:szCs w:val="24"/>
        </w:rPr>
        <w:t xml:space="preserve"> </w:t>
      </w:r>
      <w:r w:rsidRPr="00AF0E4D">
        <w:rPr>
          <w:sz w:val="24"/>
          <w:szCs w:val="24"/>
        </w:rPr>
        <w:t>материальная помощь.</w:t>
      </w:r>
    </w:p>
    <w:p w:rsidR="00AF0E4D" w:rsidRPr="00AF0E4D" w:rsidRDefault="00AF0E4D" w:rsidP="00B377F8">
      <w:pPr>
        <w:widowControl/>
        <w:suppressAutoHyphens/>
        <w:ind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2</w:t>
      </w:r>
      <w:r w:rsidR="00B377F8">
        <w:rPr>
          <w:sz w:val="24"/>
          <w:szCs w:val="24"/>
          <w:lang w:eastAsia="ar-SA"/>
        </w:rPr>
        <w:t>.7</w:t>
      </w:r>
      <w:r w:rsidRPr="00AF0E4D">
        <w:rPr>
          <w:sz w:val="24"/>
          <w:szCs w:val="24"/>
          <w:lang w:eastAsia="ar-SA"/>
        </w:rPr>
        <w:t>.2. Выплаты за интенсивность и высокие результаты работы работникам устанавливаются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176"/>
        <w:gridCol w:w="3436"/>
      </w:tblGrid>
      <w:tr w:rsidR="00AF0E4D" w:rsidRPr="00AF0E4D" w:rsidTr="00F70808">
        <w:tc>
          <w:tcPr>
            <w:tcW w:w="561" w:type="dxa"/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F0E4D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AF0E4D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Размер надбавок, в процентах к должностному окладу, окладу   (ставке заработной платы,          тарифной ставке)</w:t>
            </w:r>
          </w:p>
        </w:tc>
      </w:tr>
      <w:tr w:rsidR="00AF0E4D" w:rsidRPr="00AF0E4D" w:rsidTr="00F70808">
        <w:tc>
          <w:tcPr>
            <w:tcW w:w="561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77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 xml:space="preserve">Руководитель                       </w:t>
            </w:r>
          </w:p>
        </w:tc>
        <w:tc>
          <w:tcPr>
            <w:tcW w:w="3475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200</w:t>
            </w:r>
          </w:p>
        </w:tc>
      </w:tr>
      <w:tr w:rsidR="00AF0E4D" w:rsidRPr="00AF0E4D" w:rsidTr="00F70808">
        <w:tc>
          <w:tcPr>
            <w:tcW w:w="561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77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 xml:space="preserve">Заместитель руководителя     </w:t>
            </w:r>
          </w:p>
        </w:tc>
        <w:tc>
          <w:tcPr>
            <w:tcW w:w="3475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180</w:t>
            </w:r>
          </w:p>
        </w:tc>
      </w:tr>
      <w:tr w:rsidR="00AF0E4D" w:rsidRPr="00AF0E4D" w:rsidTr="00F70808">
        <w:tc>
          <w:tcPr>
            <w:tcW w:w="561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77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AF0E4D">
              <w:rPr>
                <w:sz w:val="24"/>
                <w:szCs w:val="24"/>
              </w:rPr>
              <w:t xml:space="preserve">Другие работники                </w:t>
            </w:r>
          </w:p>
        </w:tc>
        <w:tc>
          <w:tcPr>
            <w:tcW w:w="3475" w:type="dxa"/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150</w:t>
            </w:r>
          </w:p>
        </w:tc>
      </w:tr>
    </w:tbl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rPr>
          <w:sz w:val="24"/>
          <w:szCs w:val="24"/>
          <w:lang w:eastAsia="ar-SA"/>
        </w:rPr>
      </w:pPr>
    </w:p>
    <w:p w:rsidR="00AF0E4D" w:rsidRPr="00AF0E4D" w:rsidRDefault="00AF0E4D" w:rsidP="00B377F8">
      <w:pPr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Размер фонда стимулирующих выплат может быть увеличен за счет образовавшейся экономии фонда оплаты труда, в том числе и экономии фонда компенсационных выплат и должностных окладов (ставок   заработной платы), а также оптимизации штатной численности, в пределах средств выделенных на оплату труда в «детском саду».</w:t>
      </w:r>
    </w:p>
    <w:p w:rsidR="00AF0E4D" w:rsidRPr="00AF0E4D" w:rsidRDefault="00AF0E4D" w:rsidP="00B377F8">
      <w:pPr>
        <w:widowControl/>
        <w:suppressAutoHyphens/>
        <w:ind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2.</w:t>
      </w:r>
      <w:r w:rsidR="00B377F8">
        <w:rPr>
          <w:sz w:val="24"/>
          <w:szCs w:val="24"/>
          <w:lang w:eastAsia="ar-SA"/>
        </w:rPr>
        <w:t>7</w:t>
      </w:r>
      <w:r w:rsidRPr="00AF0E4D">
        <w:rPr>
          <w:sz w:val="24"/>
          <w:szCs w:val="24"/>
          <w:lang w:eastAsia="ar-SA"/>
        </w:rPr>
        <w:t>.3. Работникам в пределах утвержденного планового фонда оплаты труда могут устанавливаться надбавки к должностным окладам, окладам (ставкам заработной платы, тарифным ставкам) за качество выполняемых работ, в том числе:</w:t>
      </w:r>
    </w:p>
    <w:p w:rsidR="00AF0E4D" w:rsidRPr="00AF0E4D" w:rsidRDefault="00AF0E4D" w:rsidP="00B377F8">
      <w:pPr>
        <w:widowControl/>
        <w:suppressAutoHyphens/>
        <w:ind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lastRenderedPageBreak/>
        <w:t>-  работникам, награжденным ведомственными наградами, - в размере  10 процентов к должностному окладу, окладу (ставке заработной платы, тарифной ставке). Надбавка устанавливается при условии соответствия ведомственных наград профилю;</w:t>
      </w:r>
    </w:p>
    <w:p w:rsidR="00AF0E4D" w:rsidRPr="00AF0E4D" w:rsidRDefault="00AF0E4D" w:rsidP="00B377F8">
      <w:pPr>
        <w:widowControl/>
        <w:suppressAutoHyphens/>
        <w:ind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работникам за качество выполняемых работ по иным основаниям, определяемым в локальном нормативном акте - в размере до 200 процентов к должностному окладу (ставке заработной платы, тарифной ставке).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2.</w:t>
      </w:r>
      <w:r w:rsidR="00B377F8">
        <w:rPr>
          <w:sz w:val="24"/>
          <w:szCs w:val="24"/>
        </w:rPr>
        <w:t>7</w:t>
      </w:r>
      <w:r w:rsidRPr="00AF0E4D">
        <w:rPr>
          <w:sz w:val="24"/>
          <w:szCs w:val="24"/>
        </w:rPr>
        <w:t>.4. Выплаты стимулирующего характера устанавливаются работнику с учетом критериев, позволяющих оценить результативность и качество его работы</w:t>
      </w:r>
      <w:r w:rsidRPr="00AF0E4D">
        <w:rPr>
          <w:sz w:val="24"/>
          <w:szCs w:val="24"/>
          <w:lang w:eastAsia="ar-SA"/>
        </w:rPr>
        <w:t>.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2.</w:t>
      </w:r>
      <w:r w:rsidR="00B377F8">
        <w:rPr>
          <w:sz w:val="24"/>
          <w:szCs w:val="24"/>
        </w:rPr>
        <w:t>7</w:t>
      </w:r>
      <w:r w:rsidRPr="00AF0E4D">
        <w:rPr>
          <w:sz w:val="24"/>
          <w:szCs w:val="24"/>
        </w:rPr>
        <w:t xml:space="preserve">.5. </w:t>
      </w:r>
      <w:proofErr w:type="gramStart"/>
      <w:r w:rsidRPr="00AF0E4D">
        <w:rPr>
          <w:sz w:val="24"/>
          <w:szCs w:val="24"/>
        </w:rPr>
        <w:t xml:space="preserve">Для определения размера и порядка выплат надбавок за интенсивность и высокие результаты работы, качество выполняемых работ, премиальных выплат работникам, на основе подведения итогов, оценки эффективности, результативности и качества выполняемых работ с учетом критериев, позволяющих оценить результативность и качество работы, создается постоянно действующий совещательный орган - </w:t>
      </w:r>
      <w:r w:rsidRPr="00AF0E4D">
        <w:rPr>
          <w:bCs/>
          <w:sz w:val="24"/>
          <w:szCs w:val="24"/>
          <w:lang w:eastAsia="ar-SA"/>
        </w:rPr>
        <w:t xml:space="preserve">Комиссия по установлению выплат стимулирующего характера работникам </w:t>
      </w:r>
      <w:r w:rsidR="002A553A">
        <w:rPr>
          <w:bCs/>
          <w:sz w:val="24"/>
          <w:szCs w:val="24"/>
          <w:lang w:eastAsia="ar-SA"/>
        </w:rPr>
        <w:t>детского сада</w:t>
      </w:r>
      <w:r w:rsidRPr="00AF0E4D">
        <w:rPr>
          <w:bCs/>
          <w:sz w:val="24"/>
          <w:szCs w:val="24"/>
          <w:lang w:eastAsia="ar-SA"/>
        </w:rPr>
        <w:t>.</w:t>
      </w:r>
      <w:proofErr w:type="gramEnd"/>
      <w:r w:rsidRPr="00AF0E4D">
        <w:rPr>
          <w:bCs/>
          <w:sz w:val="24"/>
          <w:szCs w:val="24"/>
          <w:lang w:eastAsia="ar-SA"/>
        </w:rPr>
        <w:t xml:space="preserve"> В состав Комиссии входят </w:t>
      </w:r>
      <w:r w:rsidRPr="00AF0E4D">
        <w:rPr>
          <w:sz w:val="24"/>
          <w:szCs w:val="24"/>
        </w:rPr>
        <w:t xml:space="preserve"> председатель профсоюзного комитета</w:t>
      </w:r>
      <w:proofErr w:type="gramStart"/>
      <w:r w:rsidRPr="00AF0E4D">
        <w:rPr>
          <w:sz w:val="24"/>
          <w:szCs w:val="24"/>
        </w:rPr>
        <w:t xml:space="preserve"> ,</w:t>
      </w:r>
      <w:proofErr w:type="gramEnd"/>
      <w:r w:rsidRPr="00AF0E4D">
        <w:rPr>
          <w:sz w:val="24"/>
          <w:szCs w:val="24"/>
        </w:rPr>
        <w:t xml:space="preserve"> заместитель руководителя, представители  трудового коллектива.</w:t>
      </w:r>
      <w:r w:rsidRPr="00AF0E4D">
        <w:rPr>
          <w:sz w:val="24"/>
          <w:szCs w:val="24"/>
        </w:rPr>
        <w:tab/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Совещательный орган рассматривает представление, содержащее оценку работы работника (в разрезе критериев оценки, баллов  по показателям), и по итогам рассмотрения определяет размер надбавок за интенсивность и высокие результаты работы, качество выполняемых работ, премиальных выплат работникам.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Выплаты стимулирующего характера оформляются и утверждаются приказом с у</w:t>
      </w:r>
      <w:r w:rsidR="00727649">
        <w:rPr>
          <w:sz w:val="24"/>
          <w:szCs w:val="24"/>
        </w:rPr>
        <w:t>четом результатов деятельности детского сада</w:t>
      </w:r>
      <w:r w:rsidRPr="00AF0E4D">
        <w:rPr>
          <w:sz w:val="24"/>
          <w:szCs w:val="24"/>
        </w:rPr>
        <w:t xml:space="preserve"> в пределах утвержденного планового фонда оплаты труда:</w:t>
      </w:r>
    </w:p>
    <w:p w:rsidR="00AF0E4D" w:rsidRPr="00AF0E4D" w:rsidRDefault="00AF0E4D" w:rsidP="00B377F8">
      <w:pPr>
        <w:widowControl/>
        <w:ind w:firstLine="851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начальника ДСК и ДОУ администрации МО ГО «Воркута» - на руководителя;</w:t>
      </w:r>
    </w:p>
    <w:p w:rsidR="00AF0E4D" w:rsidRPr="00AF0E4D" w:rsidRDefault="00BB0E2E" w:rsidP="00AF0E4D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0E4D" w:rsidRPr="00AF0E4D">
        <w:rPr>
          <w:sz w:val="24"/>
          <w:szCs w:val="24"/>
        </w:rPr>
        <w:t>- руководителя - на заместителей руководителя и на остальных работников.</w:t>
      </w:r>
    </w:p>
    <w:p w:rsidR="00B377F8" w:rsidRDefault="00B377F8" w:rsidP="00AF0E4D">
      <w:pPr>
        <w:widowControl/>
        <w:ind w:firstLine="709"/>
        <w:jc w:val="both"/>
        <w:rPr>
          <w:sz w:val="24"/>
          <w:szCs w:val="24"/>
        </w:rPr>
      </w:pP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2.</w:t>
      </w:r>
      <w:r w:rsidR="00B377F8">
        <w:rPr>
          <w:sz w:val="24"/>
          <w:szCs w:val="24"/>
        </w:rPr>
        <w:t>8</w:t>
      </w:r>
      <w:r w:rsidRPr="00AF0E4D">
        <w:rPr>
          <w:sz w:val="24"/>
          <w:szCs w:val="24"/>
        </w:rPr>
        <w:t>. При премировании работников по итогам работы (месяц, квартал, полугодие, год) учитываются: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инициатива, творчество и применение в работе инновационных форм и методов организации труда;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качественная подготовка и проведение мероприятий, связанных с уставной деятельностью;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выполнение порученной работы, связанной с обеспечением рабочего процесса или уставной деятельности;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качественная подготовка и своевременная сдача отчетности;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- участие работника в выполнении важных работ, мероприятий, особых поручений.</w:t>
      </w:r>
    </w:p>
    <w:p w:rsidR="00AF0E4D" w:rsidRPr="00AF0E4D" w:rsidRDefault="00AF0E4D" w:rsidP="00B377F8">
      <w:pPr>
        <w:widowControl/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ar-SA"/>
        </w:rPr>
      </w:pPr>
      <w:r w:rsidRPr="00AF0E4D">
        <w:rPr>
          <w:bCs/>
          <w:sz w:val="24"/>
          <w:szCs w:val="24"/>
          <w:lang w:eastAsia="ar-SA"/>
        </w:rPr>
        <w:t>2.</w:t>
      </w:r>
      <w:r w:rsidR="00B377F8">
        <w:rPr>
          <w:bCs/>
          <w:sz w:val="24"/>
          <w:szCs w:val="24"/>
          <w:lang w:eastAsia="ar-SA"/>
        </w:rPr>
        <w:t>8</w:t>
      </w:r>
      <w:r w:rsidRPr="00AF0E4D">
        <w:rPr>
          <w:bCs/>
          <w:sz w:val="24"/>
          <w:szCs w:val="24"/>
          <w:lang w:eastAsia="ar-SA"/>
        </w:rPr>
        <w:t>.1.</w:t>
      </w:r>
      <w:r w:rsidRPr="00AF0E4D">
        <w:rPr>
          <w:sz w:val="24"/>
          <w:szCs w:val="24"/>
          <w:lang w:eastAsia="ar-SA"/>
        </w:rPr>
        <w:t xml:space="preserve"> Поощрение премией </w:t>
      </w:r>
      <w:r w:rsidR="00727649">
        <w:rPr>
          <w:sz w:val="24"/>
          <w:szCs w:val="24"/>
          <w:lang w:eastAsia="ar-SA"/>
        </w:rPr>
        <w:t>заведующего детским садом</w:t>
      </w:r>
      <w:r w:rsidRPr="00AF0E4D">
        <w:rPr>
          <w:sz w:val="24"/>
          <w:szCs w:val="24"/>
          <w:lang w:eastAsia="ar-SA"/>
        </w:rPr>
        <w:t xml:space="preserve"> производится на основании решения  начальника ДСК</w:t>
      </w:r>
      <w:r w:rsidR="00727649">
        <w:rPr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и</w:t>
      </w:r>
      <w:r w:rsidR="00727649">
        <w:rPr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ДОУ администрации МО ГО « Воркута».</w:t>
      </w:r>
    </w:p>
    <w:p w:rsidR="00AF0E4D" w:rsidRPr="00AF0E4D" w:rsidRDefault="00AF0E4D" w:rsidP="00B377F8">
      <w:pPr>
        <w:widowControl/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Решение о поощрении премией остальных работников принимается </w:t>
      </w:r>
      <w:r w:rsidR="00727649">
        <w:rPr>
          <w:sz w:val="24"/>
          <w:szCs w:val="24"/>
          <w:lang w:eastAsia="ar-SA"/>
        </w:rPr>
        <w:t>заведующим</w:t>
      </w:r>
      <w:r w:rsidRPr="00AF0E4D">
        <w:rPr>
          <w:sz w:val="24"/>
          <w:szCs w:val="24"/>
          <w:lang w:eastAsia="ar-SA"/>
        </w:rPr>
        <w:t xml:space="preserve"> из средств фонда стимулирующих выплат и при наличии  экономии фонда оплаты труда.</w:t>
      </w:r>
    </w:p>
    <w:p w:rsidR="00AF0E4D" w:rsidRPr="00AF0E4D" w:rsidRDefault="00B377F8" w:rsidP="00B377F8">
      <w:pPr>
        <w:widowControl/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2.8.2. </w:t>
      </w:r>
      <w:r w:rsidR="00AF0E4D" w:rsidRPr="00AF0E4D">
        <w:rPr>
          <w:sz w:val="24"/>
          <w:szCs w:val="24"/>
          <w:lang w:eastAsia="ar-SA"/>
        </w:rPr>
        <w:t xml:space="preserve">Премии могут выплачиваться  работникам по результатам работы  за месяц, квартал, </w:t>
      </w:r>
      <w:r w:rsidR="00727649">
        <w:rPr>
          <w:sz w:val="24"/>
          <w:szCs w:val="24"/>
          <w:lang w:eastAsia="ar-SA"/>
        </w:rPr>
        <w:t xml:space="preserve">9 месяцев, </w:t>
      </w:r>
      <w:r w:rsidR="00AF0E4D" w:rsidRPr="00AF0E4D">
        <w:rPr>
          <w:sz w:val="24"/>
          <w:szCs w:val="24"/>
          <w:lang w:eastAsia="ar-SA"/>
        </w:rPr>
        <w:t>год, к профессиональным праздникам, юбилейным датам.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Размер премии предельным размером не ограничивается и определяется индивидуально, с учетом личного вклада работника в общие результаты деятельности  за определенный период.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Премии не выдаются при наличии у работника неснятого дисциплинарного взыскания, примененного в период, за который производится выдача премии. </w:t>
      </w:r>
    </w:p>
    <w:p w:rsidR="00BB0E2E" w:rsidRDefault="00BB0E2E" w:rsidP="00AF0E4D">
      <w:pPr>
        <w:widowControl/>
        <w:ind w:firstLine="709"/>
        <w:jc w:val="both"/>
        <w:rPr>
          <w:sz w:val="24"/>
          <w:szCs w:val="24"/>
        </w:rPr>
      </w:pP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>2.</w:t>
      </w:r>
      <w:r w:rsidR="00B377F8">
        <w:rPr>
          <w:sz w:val="24"/>
          <w:szCs w:val="24"/>
        </w:rPr>
        <w:t>9</w:t>
      </w:r>
      <w:r w:rsidRPr="00AF0E4D">
        <w:rPr>
          <w:sz w:val="24"/>
          <w:szCs w:val="24"/>
        </w:rPr>
        <w:t>. При увольнении работника по собственному желанию до истечения календарного месяца (квартала, полугодия, года) работник лишается права на получение премии по итогам работы за месяц (квартал, полугодие, год).</w:t>
      </w:r>
    </w:p>
    <w:p w:rsidR="00BB0E2E" w:rsidRDefault="00BB0E2E" w:rsidP="00AF0E4D">
      <w:pPr>
        <w:widowControl/>
        <w:autoSpaceDN/>
        <w:adjustRightInd/>
        <w:ind w:firstLine="709"/>
        <w:jc w:val="both"/>
        <w:rPr>
          <w:sz w:val="24"/>
          <w:szCs w:val="24"/>
        </w:rPr>
      </w:pPr>
    </w:p>
    <w:p w:rsidR="00AF0E4D" w:rsidRPr="00AF0E4D" w:rsidRDefault="00AF0E4D" w:rsidP="00AF0E4D">
      <w:pPr>
        <w:widowControl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</w:rPr>
        <w:lastRenderedPageBreak/>
        <w:t>2.1</w:t>
      </w:r>
      <w:r w:rsidR="00B377F8">
        <w:rPr>
          <w:sz w:val="24"/>
          <w:szCs w:val="24"/>
        </w:rPr>
        <w:t>0</w:t>
      </w:r>
      <w:r w:rsidRPr="00AF0E4D">
        <w:rPr>
          <w:sz w:val="24"/>
          <w:szCs w:val="24"/>
          <w:lang w:eastAsia="ar-SA"/>
        </w:rPr>
        <w:t xml:space="preserve">. Надбавки за выслугу лет устанавливаются специалистам, другим служащим  и высококвалифицированным рабочим в  следующих размерах: 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4259"/>
        <w:gridCol w:w="4961"/>
      </w:tblGrid>
      <w:tr w:rsidR="00AF0E4D" w:rsidRPr="00AF0E4D" w:rsidTr="00BB0E2E">
        <w:trPr>
          <w:trHeight w:val="6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F0E4D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AF0E4D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Стаж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Размер надбавки в процентах к должностному окладу, окладу (ставке заработной платы, тарифной ставке)</w:t>
            </w:r>
          </w:p>
        </w:tc>
      </w:tr>
      <w:tr w:rsidR="00AF0E4D" w:rsidRPr="00AF0E4D" w:rsidTr="00BB0E2E">
        <w:trPr>
          <w:trHeight w:val="4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свыше 1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F0E4D" w:rsidRPr="00AF0E4D" w:rsidTr="00BB0E2E">
        <w:trPr>
          <w:trHeight w:val="4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AF0E4D" w:rsidRPr="00AF0E4D" w:rsidTr="00BB0E2E">
        <w:trPr>
          <w:trHeight w:val="4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от 10 до 15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AF0E4D" w:rsidRPr="00AF0E4D" w:rsidTr="00BB0E2E">
        <w:trPr>
          <w:trHeight w:val="4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свыше 15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E4D" w:rsidRPr="00AF0E4D" w:rsidRDefault="00AF0E4D" w:rsidP="00AF0E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20</w:t>
            </w:r>
          </w:p>
        </w:tc>
      </w:tr>
    </w:tbl>
    <w:p w:rsidR="00AF0E4D" w:rsidRPr="00AF0E4D" w:rsidRDefault="00AF0E4D" w:rsidP="00AF0E4D">
      <w:pPr>
        <w:widowControl/>
        <w:suppressAutoHyphens/>
        <w:autoSpaceDN/>
        <w:adjustRightInd/>
        <w:ind w:firstLine="540"/>
        <w:jc w:val="both"/>
        <w:rPr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Надбавки за выслугу лет устанавливаются также работникам, работающим по совместительству.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Надбавки за выслугу лет не устанавливаются молодым специалистам, имеющим доплату из компенсационного фонда. В стаж работы, дающий право на получение ежемесячной надбавки за выслугу лет включаются следующие периоды: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1) период работы в государственных и муниципальных учреждениях  на руководящих должностях,  должностях специалистов и других служащих;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2) 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3) 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должностях специалистов и других служащих;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4) период работы на государственной гражданской и муниципальной службе;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5) период работы до 1 января 1992 года на руководящих должностях, должностях специалистов и других служащих в детских спортивных школах, созданных при физкультурно-спортивных обществах, спортивных или спортивно-технических клубах, профсоюзах; 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 w:rsidRPr="00AF0E4D">
        <w:rPr>
          <w:sz w:val="24"/>
          <w:szCs w:val="24"/>
          <w:lang w:eastAsia="ar-SA"/>
        </w:rPr>
        <w:t>6)  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исполняющим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 независимо от</w:t>
      </w:r>
      <w:proofErr w:type="gramEnd"/>
      <w:r w:rsidRPr="00AF0E4D">
        <w:rPr>
          <w:sz w:val="24"/>
          <w:szCs w:val="24"/>
          <w:lang w:eastAsia="ar-SA"/>
        </w:rPr>
        <w:t xml:space="preserve"> продолжительности перерыва.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Надбавки за выслугу лет исчисляются исходя из должностного оклада, оклада (ставки заработной платы, тарифной ставки) работника без учета выплат компенсационного и стимулирующего характера.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</w:t>
      </w:r>
      <w:proofErr w:type="gramStart"/>
      <w:r w:rsidRPr="00AF0E4D">
        <w:rPr>
          <w:sz w:val="24"/>
          <w:szCs w:val="24"/>
          <w:lang w:eastAsia="ar-SA"/>
        </w:rPr>
        <w:t>предоставляться справки</w:t>
      </w:r>
      <w:proofErr w:type="gramEnd"/>
      <w:r w:rsidRPr="00AF0E4D">
        <w:rPr>
          <w:sz w:val="24"/>
          <w:szCs w:val="24"/>
          <w:lang w:eastAsia="ar-SA"/>
        </w:rPr>
        <w:t xml:space="preserve"> соответствующих организаций, подтверждающие наличие сведений, имеющих значение при определении права на надбавку за выслугу лет или ее размер, заверенные подписью руководителя и печатью.</w:t>
      </w:r>
    </w:p>
    <w:p w:rsidR="00AF0E4D" w:rsidRPr="00AF0E4D" w:rsidRDefault="00AF0E4D" w:rsidP="00AF0E4D">
      <w:pPr>
        <w:widowControl/>
        <w:suppressAutoHyphens/>
        <w:ind w:firstLine="709"/>
        <w:jc w:val="both"/>
        <w:rPr>
          <w:b/>
          <w:bCs/>
          <w:i/>
          <w:sz w:val="24"/>
          <w:szCs w:val="24"/>
          <w:lang w:eastAsia="ar-SA"/>
        </w:rPr>
      </w:pPr>
    </w:p>
    <w:p w:rsidR="00AF0E4D" w:rsidRDefault="00AF0E4D" w:rsidP="00727649">
      <w:pPr>
        <w:widowControl/>
        <w:suppressAutoHyphens/>
        <w:jc w:val="center"/>
        <w:rPr>
          <w:b/>
          <w:bCs/>
          <w:caps/>
          <w:sz w:val="24"/>
          <w:szCs w:val="24"/>
          <w:lang w:eastAsia="ar-SA"/>
        </w:rPr>
      </w:pPr>
      <w:r w:rsidRPr="00727649">
        <w:rPr>
          <w:b/>
          <w:bCs/>
          <w:caps/>
          <w:sz w:val="24"/>
          <w:szCs w:val="24"/>
          <w:lang w:eastAsia="ar-SA"/>
        </w:rPr>
        <w:t>3. Сроки расчета при увольнении</w:t>
      </w:r>
    </w:p>
    <w:p w:rsidR="00BB0E2E" w:rsidRPr="00727649" w:rsidRDefault="00BB0E2E" w:rsidP="00727649">
      <w:pPr>
        <w:widowControl/>
        <w:suppressAutoHyphens/>
        <w:jc w:val="center"/>
        <w:rPr>
          <w:b/>
          <w:bCs/>
          <w:caps/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</w:rPr>
      </w:pPr>
      <w:r w:rsidRPr="00AF0E4D">
        <w:rPr>
          <w:sz w:val="24"/>
          <w:szCs w:val="24"/>
        </w:rPr>
        <w:t xml:space="preserve">3.1. 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AF0E4D" w:rsidRPr="00AF0E4D" w:rsidRDefault="00AF0E4D" w:rsidP="00AF0E4D">
      <w:pPr>
        <w:widowControl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3.2. В случае спора о размерах сумм, причитающихся работни</w:t>
      </w:r>
      <w:r w:rsidR="00727649">
        <w:rPr>
          <w:sz w:val="24"/>
          <w:szCs w:val="24"/>
          <w:lang w:eastAsia="ar-SA"/>
        </w:rPr>
        <w:t>ку при увольнении, детский сад</w:t>
      </w:r>
      <w:r w:rsidRPr="00AF0E4D">
        <w:rPr>
          <w:sz w:val="24"/>
          <w:szCs w:val="24"/>
          <w:lang w:eastAsia="ar-SA"/>
        </w:rPr>
        <w:t xml:space="preserve"> обязан в указанный в пункте 3.1. срок выплатить не оспариваемую ею сумму.</w:t>
      </w:r>
    </w:p>
    <w:p w:rsidR="00AF0E4D" w:rsidRPr="00AF0E4D" w:rsidRDefault="00AF0E4D" w:rsidP="00AF0E4D">
      <w:pPr>
        <w:widowControl/>
        <w:tabs>
          <w:tab w:val="left" w:pos="707"/>
        </w:tabs>
        <w:suppressAutoHyphens/>
        <w:autoSpaceDE/>
        <w:autoSpaceDN/>
        <w:adjustRightInd/>
        <w:ind w:firstLine="709"/>
        <w:rPr>
          <w:b/>
          <w:bCs/>
          <w:i/>
          <w:sz w:val="24"/>
          <w:szCs w:val="24"/>
          <w:lang w:eastAsia="ar-SA"/>
        </w:rPr>
      </w:pPr>
    </w:p>
    <w:p w:rsidR="00AF0E4D" w:rsidRDefault="00AF0E4D" w:rsidP="00727649">
      <w:pPr>
        <w:widowControl/>
        <w:suppressAutoHyphens/>
        <w:autoSpaceDE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  <w:r w:rsidRPr="00727649">
        <w:rPr>
          <w:b/>
          <w:bCs/>
          <w:caps/>
          <w:sz w:val="24"/>
          <w:szCs w:val="24"/>
          <w:lang w:eastAsia="ar-SA"/>
        </w:rPr>
        <w:lastRenderedPageBreak/>
        <w:t>4. Материальная помощь</w:t>
      </w:r>
    </w:p>
    <w:p w:rsidR="00BB0E2E" w:rsidRPr="00727649" w:rsidRDefault="00BB0E2E" w:rsidP="00727649">
      <w:pPr>
        <w:widowControl/>
        <w:suppressAutoHyphens/>
        <w:autoSpaceDE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tabs>
          <w:tab w:val="left" w:pos="202"/>
        </w:tabs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  <w:lang w:eastAsia="ar-SA"/>
        </w:rPr>
      </w:pPr>
      <w:r w:rsidRPr="00AF0E4D">
        <w:rPr>
          <w:bCs/>
          <w:sz w:val="24"/>
          <w:szCs w:val="24"/>
          <w:lang w:eastAsia="ar-SA"/>
        </w:rPr>
        <w:t>4.1. Материальная помощь работнику может оказываться в случае торжественного события в личной жизни или общественной деятельности (свадьба, рождение ребенка, юбилей и т.д.), а так же в случае экстренных ситуаций (материальный ущерб от стихийных бедствий, тяжелая болезнь, смерть близкого человека)</w:t>
      </w:r>
      <w:r w:rsidR="00727649">
        <w:rPr>
          <w:bCs/>
          <w:sz w:val="24"/>
          <w:szCs w:val="24"/>
          <w:lang w:eastAsia="ar-SA"/>
        </w:rPr>
        <w:t>.</w:t>
      </w:r>
    </w:p>
    <w:p w:rsidR="00AF0E4D" w:rsidRPr="00AF0E4D" w:rsidRDefault="00AF0E4D" w:rsidP="00AF0E4D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  <w:lang w:eastAsia="ar-SA"/>
        </w:rPr>
      </w:pPr>
      <w:r w:rsidRPr="00AF0E4D">
        <w:rPr>
          <w:bCs/>
          <w:sz w:val="24"/>
          <w:szCs w:val="24"/>
          <w:lang w:eastAsia="ar-SA"/>
        </w:rPr>
        <w:t>4.2. Материальная помощь работнику устана</w:t>
      </w:r>
      <w:r w:rsidR="00727649">
        <w:rPr>
          <w:bCs/>
          <w:sz w:val="24"/>
          <w:szCs w:val="24"/>
          <w:lang w:eastAsia="ar-SA"/>
        </w:rPr>
        <w:t>вливается в фиксированной сумме</w:t>
      </w:r>
      <w:r w:rsidR="00727649" w:rsidRPr="00727649">
        <w:rPr>
          <w:color w:val="000000"/>
          <w:sz w:val="24"/>
          <w:szCs w:val="24"/>
        </w:rPr>
        <w:t xml:space="preserve"> </w:t>
      </w:r>
      <w:r w:rsidR="00727649" w:rsidRPr="0083528A">
        <w:rPr>
          <w:color w:val="000000"/>
          <w:sz w:val="24"/>
          <w:szCs w:val="24"/>
        </w:rPr>
        <w:t>или в процентном отношении к должностным окладам</w:t>
      </w:r>
      <w:r w:rsidR="00727649">
        <w:rPr>
          <w:color w:val="000000"/>
          <w:sz w:val="24"/>
          <w:szCs w:val="24"/>
        </w:rPr>
        <w:t>.</w:t>
      </w:r>
    </w:p>
    <w:p w:rsidR="00AF0E4D" w:rsidRPr="00AF0E4D" w:rsidRDefault="00AF0E4D" w:rsidP="00AF0E4D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bCs/>
          <w:sz w:val="24"/>
          <w:szCs w:val="24"/>
          <w:lang w:eastAsia="ar-SA"/>
        </w:rPr>
        <w:t>4.3. Материальная помощь работнику оказывается на основ</w:t>
      </w:r>
      <w:r w:rsidR="00727649">
        <w:rPr>
          <w:bCs/>
          <w:sz w:val="24"/>
          <w:szCs w:val="24"/>
          <w:lang w:eastAsia="ar-SA"/>
        </w:rPr>
        <w:t xml:space="preserve">ании личного заявления в адрес </w:t>
      </w:r>
      <w:proofErr w:type="gramStart"/>
      <w:r w:rsidR="00727649">
        <w:rPr>
          <w:bCs/>
          <w:sz w:val="24"/>
          <w:szCs w:val="24"/>
          <w:lang w:eastAsia="ar-SA"/>
        </w:rPr>
        <w:t>заведующего</w:t>
      </w:r>
      <w:proofErr w:type="gramEnd"/>
      <w:r w:rsidR="00727649">
        <w:rPr>
          <w:bCs/>
          <w:sz w:val="24"/>
          <w:szCs w:val="24"/>
          <w:lang w:eastAsia="ar-SA"/>
        </w:rPr>
        <w:t xml:space="preserve"> детского сада</w:t>
      </w:r>
      <w:r w:rsidRPr="00AF0E4D">
        <w:rPr>
          <w:bCs/>
          <w:sz w:val="24"/>
          <w:szCs w:val="24"/>
          <w:lang w:eastAsia="ar-SA"/>
        </w:rPr>
        <w:t xml:space="preserve"> и по согласованию с комиссией</w:t>
      </w:r>
      <w:r w:rsidRPr="00AF0E4D">
        <w:rPr>
          <w:sz w:val="24"/>
          <w:szCs w:val="24"/>
          <w:lang w:eastAsia="ar-SA"/>
        </w:rPr>
        <w:t xml:space="preserve"> по распределению выплат стимулирующего характера.</w:t>
      </w:r>
    </w:p>
    <w:p w:rsidR="00AF0E4D" w:rsidRPr="00AF0E4D" w:rsidRDefault="00AF0E4D" w:rsidP="00AF0E4D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4.4. Размер материальной помощи определяется в пределах экономии фонда оплаты труда и устанавливается на основании приказа </w:t>
      </w:r>
      <w:r w:rsidR="00727649">
        <w:rPr>
          <w:sz w:val="24"/>
          <w:szCs w:val="24"/>
          <w:lang w:eastAsia="ar-SA"/>
        </w:rPr>
        <w:t>заведующего</w:t>
      </w:r>
      <w:r w:rsidRPr="00AF0E4D">
        <w:rPr>
          <w:sz w:val="24"/>
          <w:szCs w:val="24"/>
          <w:lang w:eastAsia="ar-SA"/>
        </w:rPr>
        <w:t>.</w:t>
      </w:r>
    </w:p>
    <w:p w:rsidR="00AF0E4D" w:rsidRPr="00AF0E4D" w:rsidRDefault="00AF0E4D" w:rsidP="00AF0E4D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4.5. </w:t>
      </w:r>
      <w:r w:rsidR="00727649">
        <w:rPr>
          <w:sz w:val="24"/>
          <w:szCs w:val="24"/>
          <w:lang w:eastAsia="ar-SA"/>
        </w:rPr>
        <w:t>Заведующему</w:t>
      </w:r>
      <w:r w:rsidRPr="00AF0E4D">
        <w:rPr>
          <w:sz w:val="24"/>
          <w:szCs w:val="24"/>
          <w:lang w:eastAsia="ar-SA"/>
        </w:rPr>
        <w:t xml:space="preserve"> м</w:t>
      </w:r>
      <w:r w:rsidRPr="00AF0E4D">
        <w:rPr>
          <w:bCs/>
          <w:sz w:val="24"/>
          <w:szCs w:val="24"/>
          <w:lang w:eastAsia="ar-SA"/>
        </w:rPr>
        <w:t>атериальная помощь оказывается в соответствии с приказом начальника ДСК</w:t>
      </w:r>
      <w:r w:rsidR="00727649">
        <w:rPr>
          <w:bCs/>
          <w:sz w:val="24"/>
          <w:szCs w:val="24"/>
          <w:lang w:eastAsia="ar-SA"/>
        </w:rPr>
        <w:t xml:space="preserve"> </w:t>
      </w:r>
      <w:r w:rsidRPr="00AF0E4D">
        <w:rPr>
          <w:bCs/>
          <w:sz w:val="24"/>
          <w:szCs w:val="24"/>
          <w:lang w:eastAsia="ar-SA"/>
        </w:rPr>
        <w:t>и</w:t>
      </w:r>
      <w:r w:rsidR="00727649">
        <w:rPr>
          <w:bCs/>
          <w:sz w:val="24"/>
          <w:szCs w:val="24"/>
          <w:lang w:eastAsia="ar-SA"/>
        </w:rPr>
        <w:t xml:space="preserve"> </w:t>
      </w:r>
      <w:r w:rsidRPr="00AF0E4D">
        <w:rPr>
          <w:bCs/>
          <w:sz w:val="24"/>
          <w:szCs w:val="24"/>
          <w:lang w:eastAsia="ar-SA"/>
        </w:rPr>
        <w:t>ДОУ администрации МО ГО «Воркута».</w:t>
      </w:r>
    </w:p>
    <w:p w:rsidR="00AF0E4D" w:rsidRDefault="00AF0E4D" w:rsidP="00AF0E4D">
      <w:pPr>
        <w:widowControl/>
        <w:tabs>
          <w:tab w:val="left" w:pos="709"/>
        </w:tabs>
        <w:suppressAutoHyphens/>
        <w:autoSpaceDE/>
        <w:autoSpaceDN/>
        <w:adjustRightInd/>
        <w:ind w:firstLine="709"/>
        <w:rPr>
          <w:b/>
          <w:bCs/>
          <w:i/>
          <w:sz w:val="24"/>
          <w:szCs w:val="24"/>
          <w:lang w:eastAsia="ar-SA"/>
        </w:rPr>
      </w:pPr>
    </w:p>
    <w:p w:rsidR="00BB0E2E" w:rsidRPr="00AF0E4D" w:rsidRDefault="00BB0E2E" w:rsidP="00AF0E4D">
      <w:pPr>
        <w:widowControl/>
        <w:tabs>
          <w:tab w:val="left" w:pos="709"/>
        </w:tabs>
        <w:suppressAutoHyphens/>
        <w:autoSpaceDE/>
        <w:autoSpaceDN/>
        <w:adjustRightInd/>
        <w:ind w:firstLine="709"/>
        <w:rPr>
          <w:b/>
          <w:bCs/>
          <w:i/>
          <w:sz w:val="24"/>
          <w:szCs w:val="24"/>
          <w:lang w:eastAsia="ar-SA"/>
        </w:rPr>
      </w:pPr>
    </w:p>
    <w:p w:rsidR="00727649" w:rsidRDefault="00AF0E4D" w:rsidP="00727649">
      <w:pPr>
        <w:widowControl/>
        <w:suppressAutoHyphens/>
        <w:autoSpaceDE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  <w:r w:rsidRPr="00727649">
        <w:rPr>
          <w:b/>
          <w:bCs/>
          <w:caps/>
          <w:sz w:val="24"/>
          <w:szCs w:val="24"/>
          <w:lang w:eastAsia="ar-SA"/>
        </w:rPr>
        <w:t>5. Особенности регулирования оп</w:t>
      </w:r>
      <w:r w:rsidR="00727649">
        <w:rPr>
          <w:b/>
          <w:bCs/>
          <w:caps/>
          <w:sz w:val="24"/>
          <w:szCs w:val="24"/>
          <w:lang w:eastAsia="ar-SA"/>
        </w:rPr>
        <w:t xml:space="preserve">латы труда </w:t>
      </w:r>
    </w:p>
    <w:p w:rsidR="00AF0E4D" w:rsidRDefault="00727649" w:rsidP="00727649">
      <w:pPr>
        <w:widowControl/>
        <w:suppressAutoHyphens/>
        <w:autoSpaceDE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  <w:r>
        <w:rPr>
          <w:b/>
          <w:bCs/>
          <w:caps/>
          <w:sz w:val="24"/>
          <w:szCs w:val="24"/>
          <w:lang w:eastAsia="ar-SA"/>
        </w:rPr>
        <w:t>при совместительстве</w:t>
      </w:r>
    </w:p>
    <w:p w:rsidR="00BB0E2E" w:rsidRPr="00727649" w:rsidRDefault="00BB0E2E" w:rsidP="00727649">
      <w:pPr>
        <w:widowControl/>
        <w:suppressAutoHyphens/>
        <w:autoSpaceDE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tabs>
          <w:tab w:val="left" w:pos="1440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5.1. Оплата труда совместителей производится за фактически выполненную работу  или пропорционально отработанному времени. </w:t>
      </w:r>
    </w:p>
    <w:p w:rsidR="00AF0E4D" w:rsidRPr="00AF0E4D" w:rsidRDefault="00AF0E4D" w:rsidP="00AF0E4D">
      <w:pPr>
        <w:widowControl/>
        <w:tabs>
          <w:tab w:val="left" w:pos="1440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5.2. Премирование.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Премирование работников, принятых на условиях внешнего совместительства может производиться при наличии финансовой возможности.</w:t>
      </w:r>
    </w:p>
    <w:p w:rsidR="00AF0E4D" w:rsidRDefault="00AF0E4D" w:rsidP="00AF0E4D">
      <w:pPr>
        <w:ind w:firstLine="709"/>
        <w:outlineLvl w:val="1"/>
        <w:rPr>
          <w:b/>
          <w:i/>
          <w:sz w:val="24"/>
          <w:szCs w:val="24"/>
        </w:rPr>
      </w:pPr>
    </w:p>
    <w:p w:rsidR="00BB0E2E" w:rsidRPr="00AF0E4D" w:rsidRDefault="00BB0E2E" w:rsidP="00AF0E4D">
      <w:pPr>
        <w:ind w:firstLine="709"/>
        <w:outlineLvl w:val="1"/>
        <w:rPr>
          <w:b/>
          <w:i/>
          <w:sz w:val="24"/>
          <w:szCs w:val="24"/>
        </w:rPr>
      </w:pPr>
    </w:p>
    <w:p w:rsidR="00AF0E4D" w:rsidRDefault="00AF0E4D" w:rsidP="00727649">
      <w:pPr>
        <w:widowControl/>
        <w:suppressAutoHyphens/>
        <w:autoSpaceDE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  <w:r w:rsidRPr="00727649">
        <w:rPr>
          <w:b/>
          <w:bCs/>
          <w:caps/>
          <w:sz w:val="24"/>
          <w:szCs w:val="24"/>
          <w:lang w:eastAsia="ar-SA"/>
        </w:rPr>
        <w:t>6. Удержания из заработной платы</w:t>
      </w:r>
    </w:p>
    <w:p w:rsidR="00BB0E2E" w:rsidRPr="00727649" w:rsidRDefault="00BB0E2E" w:rsidP="00727649">
      <w:pPr>
        <w:widowControl/>
        <w:suppressAutoHyphens/>
        <w:autoSpaceDE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6.1. Удержания из заработной платы работника производятся только в случаях, предусмотренных Трудовым кодексом РФ и иными федеральными законами.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6.2. Удержания из заработной платы работника для погашения его задолженности могут производиться: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 w:rsidRPr="00AF0E4D">
        <w:rPr>
          <w:sz w:val="24"/>
          <w:szCs w:val="24"/>
          <w:lang w:eastAsia="ar-SA"/>
        </w:rPr>
        <w:t>-  для возмещения неотработанного аванса, выданного работнику в счет заработной платы (например, в случае увольнения или болезни работника до окончания рабочего месяца, за который был выдан аванс);</w:t>
      </w:r>
      <w:proofErr w:type="gramEnd"/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 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 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 или простое;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-  при увольнении работника до окончания того рабочего года, в счет которого он уже получил ежегодный оплачиваемый отпуск, за неотработанные дни отпуска. Это правило не распространяется на случаи, когда работник увольняется в связи </w:t>
      </w:r>
      <w:proofErr w:type="gramStart"/>
      <w:r w:rsidRPr="00AF0E4D">
        <w:rPr>
          <w:sz w:val="24"/>
          <w:szCs w:val="24"/>
          <w:lang w:eastAsia="ar-SA"/>
        </w:rPr>
        <w:t>с</w:t>
      </w:r>
      <w:proofErr w:type="gramEnd"/>
      <w:r w:rsidRPr="00AF0E4D">
        <w:rPr>
          <w:sz w:val="24"/>
          <w:szCs w:val="24"/>
          <w:lang w:eastAsia="ar-SA"/>
        </w:rPr>
        <w:t>:</w:t>
      </w:r>
    </w:p>
    <w:p w:rsidR="00AF0E4D" w:rsidRPr="00AF0E4D" w:rsidRDefault="00AF0E4D" w:rsidP="00727649">
      <w:pPr>
        <w:widowControl/>
        <w:numPr>
          <w:ilvl w:val="0"/>
          <w:numId w:val="2"/>
        </w:numPr>
        <w:tabs>
          <w:tab w:val="clear" w:pos="1429"/>
          <w:tab w:val="num" w:pos="-202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подходящей для него работы;</w:t>
      </w:r>
    </w:p>
    <w:p w:rsidR="00AF0E4D" w:rsidRPr="00AF0E4D" w:rsidRDefault="00727649" w:rsidP="00727649">
      <w:pPr>
        <w:widowControl/>
        <w:numPr>
          <w:ilvl w:val="0"/>
          <w:numId w:val="2"/>
        </w:numPr>
        <w:tabs>
          <w:tab w:val="clear" w:pos="1429"/>
          <w:tab w:val="num" w:pos="-202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ликвидацией </w:t>
      </w:r>
      <w:r w:rsidR="00AF0E4D" w:rsidRPr="00AF0E4D">
        <w:rPr>
          <w:sz w:val="24"/>
          <w:szCs w:val="24"/>
          <w:lang w:eastAsia="ar-SA"/>
        </w:rPr>
        <w:t>детского сада;</w:t>
      </w:r>
    </w:p>
    <w:p w:rsidR="00AF0E4D" w:rsidRPr="00AF0E4D" w:rsidRDefault="00AF0E4D" w:rsidP="00727649">
      <w:pPr>
        <w:widowControl/>
        <w:numPr>
          <w:ilvl w:val="0"/>
          <w:numId w:val="2"/>
        </w:numPr>
        <w:tabs>
          <w:tab w:val="clear" w:pos="1429"/>
          <w:tab w:val="num" w:pos="-202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сокращением численности или штата работников;</w:t>
      </w:r>
    </w:p>
    <w:p w:rsidR="00AF0E4D" w:rsidRPr="00AF0E4D" w:rsidRDefault="00AF0E4D" w:rsidP="00727649">
      <w:pPr>
        <w:widowControl/>
        <w:numPr>
          <w:ilvl w:val="0"/>
          <w:numId w:val="2"/>
        </w:numPr>
        <w:tabs>
          <w:tab w:val="clear" w:pos="1429"/>
          <w:tab w:val="num" w:pos="-202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lastRenderedPageBreak/>
        <w:t>призывом работника на военную службу или направлением его на альтернативную гражданскую службу;</w:t>
      </w:r>
    </w:p>
    <w:p w:rsidR="00AF0E4D" w:rsidRPr="00AF0E4D" w:rsidRDefault="00AF0E4D" w:rsidP="00727649">
      <w:pPr>
        <w:widowControl/>
        <w:numPr>
          <w:ilvl w:val="0"/>
          <w:numId w:val="2"/>
        </w:numPr>
        <w:tabs>
          <w:tab w:val="clear" w:pos="1429"/>
          <w:tab w:val="num" w:pos="-202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восстановлением на работе работника, ранее выполнявшего эту работу, по решению государственной инспекции труда или суда;</w:t>
      </w:r>
    </w:p>
    <w:p w:rsidR="00AF0E4D" w:rsidRPr="00AF0E4D" w:rsidRDefault="00AF0E4D" w:rsidP="00727649">
      <w:pPr>
        <w:widowControl/>
        <w:numPr>
          <w:ilvl w:val="0"/>
          <w:numId w:val="2"/>
        </w:numPr>
        <w:tabs>
          <w:tab w:val="clear" w:pos="1429"/>
          <w:tab w:val="num" w:pos="-202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признанием работника полностью неспособным к трудовой деятельности в соответствии с медицинским заключением;</w:t>
      </w:r>
    </w:p>
    <w:p w:rsidR="00AF0E4D" w:rsidRPr="00AF0E4D" w:rsidRDefault="00AF0E4D" w:rsidP="00727649">
      <w:pPr>
        <w:widowControl/>
        <w:numPr>
          <w:ilvl w:val="0"/>
          <w:numId w:val="2"/>
        </w:numPr>
        <w:tabs>
          <w:tab w:val="clear" w:pos="1429"/>
          <w:tab w:val="num" w:pos="-202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наступлением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РФ или органа государственной власти субъекта Российской Федерации;</w:t>
      </w:r>
    </w:p>
    <w:p w:rsidR="00AF0E4D" w:rsidRPr="00AF0E4D" w:rsidRDefault="00AF0E4D" w:rsidP="00727649">
      <w:pPr>
        <w:widowControl/>
        <w:numPr>
          <w:ilvl w:val="0"/>
          <w:numId w:val="2"/>
        </w:numPr>
        <w:tabs>
          <w:tab w:val="clear" w:pos="1429"/>
          <w:tab w:val="num" w:pos="-202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а также в случае прекращения трудового договора в связи со смертью работника  или признания судом работника умершим или безвестно отсутствующим.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Правила издания распоряжения об удержании устанавливаются ст. 137 Трудового кодекса РФ.</w:t>
      </w:r>
      <w:r w:rsidRPr="00AF0E4D">
        <w:rPr>
          <w:sz w:val="24"/>
          <w:szCs w:val="24"/>
          <w:lang w:eastAsia="ar-SA"/>
        </w:rPr>
        <w:tab/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Заработная плата, излишне выплаченная работнику (в том числе при неправильном применении трудового законодательства или иных нормативных правовых актов, содержащих нормы трудового права), не может быть с него взыскана, за исключением случаев: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счетной ошибки;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если органом по рассмотрению индивидуальных трудовых споров признана вина работника в невыполнении норм труда или простое;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- если заработная плата была излишне выплачена работнику в связи с его неправомерными действиями, установленными судом.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6.3. Общий размер всех удержаний при каждой выплате заработной платы не может превышать 20 %, а в случаях, предусмотренных федеральными законами, – 50 % заработной платы, причитающейся работнику. 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При исполнении исполнительного документа (исполнительного листа, судебного приказа, нотариально удостоверенного соглашения об уплате алиментов, удостоверения комиссии по трудовым спорам или иного исполнительного документа и др.) с работника может быть удержано не более 50% заработной платы и приравненных к ней платежей и выдач до полного погашения взыскиваемых сумм.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При удержании из заработной платы по нескольким исполнительным документам за </w:t>
      </w:r>
      <w:proofErr w:type="gramStart"/>
      <w:r w:rsidRPr="00AF0E4D">
        <w:rPr>
          <w:sz w:val="24"/>
          <w:szCs w:val="24"/>
          <w:lang w:eastAsia="ar-SA"/>
        </w:rPr>
        <w:t>работником</w:t>
      </w:r>
      <w:proofErr w:type="gramEnd"/>
      <w:r w:rsidRPr="00AF0E4D">
        <w:rPr>
          <w:sz w:val="24"/>
          <w:szCs w:val="24"/>
          <w:lang w:eastAsia="ar-SA"/>
        </w:rPr>
        <w:t xml:space="preserve"> во всяком случае должно быть сохранено 50% заработной платы.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Указанные ограничения не распространяются на удержания из заработной платы:</w:t>
      </w:r>
    </w:p>
    <w:p w:rsidR="00AF0E4D" w:rsidRPr="00AF0E4D" w:rsidRDefault="00AF0E4D" w:rsidP="00B377F8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при взыскании алиментов на несовершеннолетних детей; </w:t>
      </w:r>
    </w:p>
    <w:p w:rsidR="00AF0E4D" w:rsidRPr="00AF0E4D" w:rsidRDefault="00AF0E4D" w:rsidP="00B377F8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proofErr w:type="gramStart"/>
      <w:r w:rsidRPr="00AF0E4D">
        <w:rPr>
          <w:sz w:val="24"/>
          <w:szCs w:val="24"/>
          <w:lang w:eastAsia="ar-SA"/>
        </w:rPr>
        <w:t>возмещении</w:t>
      </w:r>
      <w:proofErr w:type="gramEnd"/>
      <w:r w:rsidRPr="00AF0E4D">
        <w:rPr>
          <w:sz w:val="24"/>
          <w:szCs w:val="24"/>
          <w:lang w:eastAsia="ar-SA"/>
        </w:rPr>
        <w:t xml:space="preserve"> вреда, причиненного здоровью;</w:t>
      </w:r>
    </w:p>
    <w:p w:rsidR="00AF0E4D" w:rsidRPr="00AF0E4D" w:rsidRDefault="00AF0E4D" w:rsidP="00B377F8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proofErr w:type="gramStart"/>
      <w:r w:rsidRPr="00AF0E4D">
        <w:rPr>
          <w:sz w:val="24"/>
          <w:szCs w:val="24"/>
          <w:lang w:eastAsia="ar-SA"/>
        </w:rPr>
        <w:t>возмещении</w:t>
      </w:r>
      <w:proofErr w:type="gramEnd"/>
      <w:r w:rsidRPr="00AF0E4D">
        <w:rPr>
          <w:sz w:val="24"/>
          <w:szCs w:val="24"/>
          <w:lang w:eastAsia="ar-SA"/>
        </w:rPr>
        <w:t xml:space="preserve"> вреда в связи со смертью кормильца;</w:t>
      </w:r>
    </w:p>
    <w:p w:rsidR="00AF0E4D" w:rsidRPr="00AF0E4D" w:rsidRDefault="00AF0E4D" w:rsidP="00B377F8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ar-SA"/>
        </w:rPr>
      </w:pPr>
      <w:proofErr w:type="gramStart"/>
      <w:r w:rsidRPr="00AF0E4D">
        <w:rPr>
          <w:sz w:val="24"/>
          <w:szCs w:val="24"/>
          <w:lang w:eastAsia="ar-SA"/>
        </w:rPr>
        <w:t>возмещении</w:t>
      </w:r>
      <w:proofErr w:type="gramEnd"/>
      <w:r w:rsidRPr="00AF0E4D">
        <w:rPr>
          <w:sz w:val="24"/>
          <w:szCs w:val="24"/>
          <w:lang w:eastAsia="ar-SA"/>
        </w:rPr>
        <w:t xml:space="preserve"> ущерба, причиненного преступлением.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Размер удержаний из заработной платы в этих случаях не может превышать 70%.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Размер удержаний из заработной платы исчисляется из суммы, оставшейся после удержания налогов (часть 1 ст. 99 Федерального закона от 02.10.2007 № 229-ФЗ «Об исполнительном производстве»). </w:t>
      </w:r>
    </w:p>
    <w:p w:rsidR="00AF0E4D" w:rsidRPr="00AF0E4D" w:rsidRDefault="00AF0E4D" w:rsidP="00AF0E4D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Перечень видов доходов, на которые не может быть обращено взыскание, устанавливается ст. 101 Федерального закона от 02.10.2007  № 229-ФЗ «Об исполнительном производстве».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rPr>
          <w:b/>
          <w:bCs/>
          <w:i/>
          <w:sz w:val="24"/>
          <w:szCs w:val="24"/>
          <w:lang w:eastAsia="ar-SA"/>
        </w:rPr>
      </w:pPr>
    </w:p>
    <w:p w:rsidR="00AF0E4D" w:rsidRDefault="00AF0E4D" w:rsidP="00B377F8">
      <w:pPr>
        <w:widowControl/>
        <w:suppressAutoHyphens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  <w:r w:rsidRPr="00B377F8">
        <w:rPr>
          <w:b/>
          <w:bCs/>
          <w:caps/>
          <w:sz w:val="24"/>
          <w:szCs w:val="24"/>
          <w:lang w:eastAsia="ar-SA"/>
        </w:rPr>
        <w:t>7. Исчисление средней заработной платы</w:t>
      </w:r>
    </w:p>
    <w:p w:rsidR="00BB0E2E" w:rsidRPr="00B377F8" w:rsidRDefault="00BB0E2E" w:rsidP="00B377F8">
      <w:pPr>
        <w:widowControl/>
        <w:suppressAutoHyphens/>
        <w:autoSpaceDN/>
        <w:adjustRightInd/>
        <w:jc w:val="center"/>
        <w:rPr>
          <w:b/>
          <w:bCs/>
          <w:caps/>
          <w:sz w:val="24"/>
          <w:szCs w:val="24"/>
          <w:lang w:eastAsia="ar-SA"/>
        </w:rPr>
      </w:pP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7.1. Для всех случаев (предусмотренных Трудовым кодексом РФ), за исключением случаев исчисления средней заработной платы для оплаты отпуска,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</w:t>
      </w:r>
      <w:r w:rsidRPr="00AF0E4D">
        <w:rPr>
          <w:sz w:val="24"/>
          <w:szCs w:val="24"/>
          <w:lang w:eastAsia="ar-SA"/>
        </w:rPr>
        <w:lastRenderedPageBreak/>
        <w:t>месяцем считается период с 1-го по 30-е (31-е) число соответствующего месяца включительно (в феврале - по 28-е (29-е) число включительно).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7.2. </w:t>
      </w:r>
      <w:proofErr w:type="gramStart"/>
      <w:r w:rsidRPr="00AF0E4D">
        <w:rPr>
          <w:sz w:val="24"/>
          <w:szCs w:val="24"/>
          <w:lang w:eastAsia="ar-SA"/>
        </w:rPr>
        <w:t>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29,4 (среднемесячное число календарных дней).</w:t>
      </w:r>
      <w:proofErr w:type="gramEnd"/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7.3. Особенности порядка исчисления средней заработной платы определяются Постановлением Правительства Российской Федерации от 24.12.2007  № 922.</w:t>
      </w:r>
    </w:p>
    <w:p w:rsidR="00AF0E4D" w:rsidRPr="00AF0E4D" w:rsidRDefault="00AF0E4D" w:rsidP="00AF0E4D">
      <w:pPr>
        <w:widowControl/>
        <w:suppressAutoHyphens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7.4. Заработная плата, не полученная ко дню смерти работника, выдается членам его семьи или лицу, находившемуся на </w:t>
      </w:r>
      <w:proofErr w:type="gramStart"/>
      <w:r w:rsidRPr="00AF0E4D">
        <w:rPr>
          <w:sz w:val="24"/>
          <w:szCs w:val="24"/>
          <w:lang w:eastAsia="ar-SA"/>
        </w:rPr>
        <w:t>иждивении умершего на</w:t>
      </w:r>
      <w:proofErr w:type="gramEnd"/>
      <w:r w:rsidRPr="00AF0E4D">
        <w:rPr>
          <w:sz w:val="24"/>
          <w:szCs w:val="24"/>
          <w:lang w:eastAsia="ar-SA"/>
        </w:rPr>
        <w:t xml:space="preserve"> день его смерти. Выдача заработной платы производится не позднее недельного срока со дня подачи в бухгалтерию </w:t>
      </w:r>
      <w:r w:rsidR="00B377F8">
        <w:rPr>
          <w:sz w:val="24"/>
          <w:szCs w:val="24"/>
          <w:lang w:eastAsia="ar-SA"/>
        </w:rPr>
        <w:t xml:space="preserve">Муниципальное учреждения «Межотраслевая централизованная бухгалтерия», обеспечивающее бухгалтерское обслуживание детского сада, </w:t>
      </w:r>
      <w:r w:rsidRPr="00AF0E4D">
        <w:rPr>
          <w:sz w:val="24"/>
          <w:szCs w:val="24"/>
          <w:lang w:eastAsia="ar-SA"/>
        </w:rPr>
        <w:t>соответствующих документов.</w:t>
      </w:r>
    </w:p>
    <w:p w:rsidR="00AF0E4D" w:rsidRPr="00AF0E4D" w:rsidRDefault="00AF0E4D" w:rsidP="00AF0E4D">
      <w:pPr>
        <w:widowControl/>
        <w:autoSpaceDE/>
        <w:autoSpaceDN/>
        <w:adjustRightInd/>
        <w:ind w:firstLine="540"/>
        <w:rPr>
          <w:b/>
          <w:i/>
          <w:sz w:val="24"/>
          <w:szCs w:val="24"/>
          <w:lang w:eastAsia="ar-SA"/>
        </w:rPr>
      </w:pPr>
    </w:p>
    <w:p w:rsidR="00BB0E2E" w:rsidRDefault="00BB0E2E" w:rsidP="00B377F8">
      <w:pPr>
        <w:widowControl/>
        <w:autoSpaceDE/>
        <w:autoSpaceDN/>
        <w:adjustRightInd/>
        <w:jc w:val="center"/>
        <w:rPr>
          <w:b/>
          <w:caps/>
          <w:sz w:val="24"/>
          <w:szCs w:val="24"/>
          <w:lang w:eastAsia="ar-SA"/>
        </w:rPr>
      </w:pPr>
    </w:p>
    <w:p w:rsidR="00B377F8" w:rsidRDefault="00AF0E4D" w:rsidP="00B377F8">
      <w:pPr>
        <w:widowControl/>
        <w:autoSpaceDE/>
        <w:autoSpaceDN/>
        <w:adjustRightInd/>
        <w:jc w:val="center"/>
        <w:rPr>
          <w:b/>
          <w:caps/>
          <w:sz w:val="24"/>
          <w:szCs w:val="24"/>
          <w:lang w:eastAsia="ar-SA"/>
        </w:rPr>
      </w:pPr>
      <w:r w:rsidRPr="00B377F8">
        <w:rPr>
          <w:b/>
          <w:caps/>
          <w:sz w:val="24"/>
          <w:szCs w:val="24"/>
          <w:lang w:eastAsia="ar-SA"/>
        </w:rPr>
        <w:t xml:space="preserve">8. Порядок регулирования уровня заработной платы </w:t>
      </w:r>
    </w:p>
    <w:p w:rsidR="00AF0E4D" w:rsidRDefault="00AF0E4D" w:rsidP="00B377F8">
      <w:pPr>
        <w:widowControl/>
        <w:autoSpaceDE/>
        <w:autoSpaceDN/>
        <w:adjustRightInd/>
        <w:jc w:val="center"/>
        <w:rPr>
          <w:b/>
          <w:caps/>
          <w:sz w:val="24"/>
          <w:szCs w:val="24"/>
          <w:lang w:eastAsia="ar-SA"/>
        </w:rPr>
      </w:pPr>
      <w:r w:rsidRPr="00B377F8">
        <w:rPr>
          <w:b/>
          <w:caps/>
          <w:sz w:val="24"/>
          <w:szCs w:val="24"/>
          <w:lang w:eastAsia="ar-SA"/>
        </w:rPr>
        <w:t>руководителя и заместителей руководителя муниципального учреждения образования</w:t>
      </w:r>
    </w:p>
    <w:p w:rsidR="00BB0E2E" w:rsidRPr="00B377F8" w:rsidRDefault="00BB0E2E" w:rsidP="00B377F8">
      <w:pPr>
        <w:widowControl/>
        <w:autoSpaceDE/>
        <w:autoSpaceDN/>
        <w:adjustRightInd/>
        <w:jc w:val="center"/>
        <w:rPr>
          <w:caps/>
          <w:sz w:val="24"/>
          <w:szCs w:val="24"/>
          <w:lang w:eastAsia="ar-SA"/>
        </w:rPr>
      </w:pPr>
    </w:p>
    <w:p w:rsidR="00AF0E4D" w:rsidRPr="00AF0E4D" w:rsidRDefault="00AF0E4D" w:rsidP="00B377F8">
      <w:pPr>
        <w:widowControl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8.1. Руководителю, заместителям руководителя муниципального учреждения образования (далее – учреждение) устанавливается кратность среднемесячной заработной платы к среднемесячной заработной плате работников учреждения (далее – коэффициент кратности) в зависимости от среднемесячной численности работников учреждения в следующих размерах:</w:t>
      </w:r>
    </w:p>
    <w:p w:rsidR="00AF0E4D" w:rsidRPr="00AF0E4D" w:rsidRDefault="00AF0E4D" w:rsidP="00AF0E4D">
      <w:pPr>
        <w:widowControl/>
        <w:autoSpaceDN/>
        <w:adjustRightInd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876"/>
        <w:gridCol w:w="3959"/>
        <w:gridCol w:w="2706"/>
        <w:gridCol w:w="2607"/>
      </w:tblGrid>
      <w:tr w:rsidR="00AF0E4D" w:rsidRPr="00AF0E4D" w:rsidTr="00F70808">
        <w:trPr>
          <w:trHeight w:val="30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suppressAutoHyphens/>
              <w:autoSpaceDN/>
              <w:adjustRightInd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AF0E4D">
              <w:rPr>
                <w:rFonts w:eastAsia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F0E4D">
              <w:rPr>
                <w:rFonts w:eastAsia="Arial"/>
                <w:sz w:val="24"/>
                <w:szCs w:val="24"/>
                <w:lang w:eastAsia="ar-SA"/>
              </w:rPr>
              <w:t>п</w:t>
            </w:r>
            <w:proofErr w:type="gramEnd"/>
            <w:r w:rsidRPr="00AF0E4D">
              <w:rPr>
                <w:rFonts w:eastAsia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Среднемесячная численность</w:t>
            </w:r>
          </w:p>
          <w:p w:rsidR="00AF0E4D" w:rsidRPr="00AF0E4D" w:rsidRDefault="00AF0E4D" w:rsidP="00AF0E4D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работников учреждения (чел.)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Коэффициент кратности</w:t>
            </w:r>
          </w:p>
        </w:tc>
      </w:tr>
      <w:tr w:rsidR="00AF0E4D" w:rsidRPr="00AF0E4D" w:rsidTr="00F70808">
        <w:trPr>
          <w:trHeight w:val="30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для руководителя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для заместителей</w:t>
            </w:r>
          </w:p>
          <w:p w:rsidR="00AF0E4D" w:rsidRPr="00AF0E4D" w:rsidRDefault="00AF0E4D" w:rsidP="00AF0E4D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руководителя</w:t>
            </w:r>
          </w:p>
        </w:tc>
      </w:tr>
      <w:tr w:rsidR="00AF0E4D" w:rsidRPr="00AF0E4D" w:rsidTr="00F70808">
        <w:trPr>
          <w:trHeight w:val="2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ind w:firstLine="54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50 (включительно)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3,0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2,5</w:t>
            </w:r>
          </w:p>
        </w:tc>
      </w:tr>
      <w:tr w:rsidR="00AF0E4D" w:rsidRPr="00AF0E4D" w:rsidTr="00F70808">
        <w:trPr>
          <w:trHeight w:val="3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ind w:firstLine="54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От 51 до 100 (включительно)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3,5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3,0</w:t>
            </w:r>
          </w:p>
        </w:tc>
      </w:tr>
      <w:tr w:rsidR="00AF0E4D" w:rsidRPr="00AF0E4D" w:rsidTr="00F70808">
        <w:trPr>
          <w:trHeight w:val="2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ind w:firstLine="54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От 101 до 150 (включительно)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4,0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3,5</w:t>
            </w:r>
          </w:p>
        </w:tc>
      </w:tr>
      <w:tr w:rsidR="00AF0E4D" w:rsidRPr="00AF0E4D" w:rsidTr="00F70808">
        <w:trPr>
          <w:trHeight w:val="1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ind w:firstLine="54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От 151 до 200 (включительно)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4,5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4,0</w:t>
            </w:r>
          </w:p>
        </w:tc>
      </w:tr>
      <w:tr w:rsidR="00AF0E4D" w:rsidRPr="00AF0E4D" w:rsidTr="00F70808">
        <w:trPr>
          <w:trHeight w:val="24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ind w:firstLine="540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От 201  и выше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5,0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4D" w:rsidRPr="00AF0E4D" w:rsidRDefault="00AF0E4D" w:rsidP="00AF0E4D">
            <w:pPr>
              <w:widowControl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F0E4D">
              <w:rPr>
                <w:sz w:val="24"/>
                <w:szCs w:val="24"/>
                <w:lang w:eastAsia="ar-SA"/>
              </w:rPr>
              <w:t>До 4,5</w:t>
            </w:r>
          </w:p>
        </w:tc>
      </w:tr>
    </w:tbl>
    <w:p w:rsidR="00AF0E4D" w:rsidRPr="00AF0E4D" w:rsidRDefault="00AF0E4D" w:rsidP="00AF0E4D">
      <w:pPr>
        <w:widowControl/>
        <w:tabs>
          <w:tab w:val="left" w:pos="813"/>
        </w:tabs>
        <w:autoSpaceDN/>
        <w:adjustRightInd/>
        <w:ind w:firstLine="540"/>
        <w:jc w:val="both"/>
        <w:rPr>
          <w:sz w:val="24"/>
          <w:szCs w:val="24"/>
          <w:lang w:eastAsia="ar-SA"/>
        </w:rPr>
      </w:pPr>
    </w:p>
    <w:p w:rsidR="00AF0E4D" w:rsidRPr="00AF0E4D" w:rsidRDefault="00AF0E4D" w:rsidP="00B377F8">
      <w:pPr>
        <w:widowControl/>
        <w:numPr>
          <w:ilvl w:val="1"/>
          <w:numId w:val="5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Условие о коэффициенте кратности среднемесячной заработной платы руководителя учреждения, заместителя руководителя учреждения к среднемесячной заработной плате работников учреждения является обязательным для включения в трудовой договор.</w:t>
      </w:r>
    </w:p>
    <w:p w:rsidR="00AF0E4D" w:rsidRPr="00AF0E4D" w:rsidRDefault="00B377F8" w:rsidP="00B377F8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8.3. </w:t>
      </w:r>
      <w:r w:rsidR="00AF0E4D" w:rsidRPr="00AF0E4D">
        <w:rPr>
          <w:sz w:val="24"/>
          <w:szCs w:val="24"/>
          <w:lang w:eastAsia="ar-SA"/>
        </w:rPr>
        <w:t>Коэффициентами кратности для руководителя учреждения, заместителей руководителя учреждения является соотношение их среднемесячной заработной платы по их основным должностям (руководителя, заместителя руководителя) к среднемесячной заработной плате работников учреждения, в том числе работающих на условиях совместительства (за исключением руководителя).</w:t>
      </w:r>
    </w:p>
    <w:p w:rsidR="00AF0E4D" w:rsidRPr="00AF0E4D" w:rsidRDefault="00AF0E4D" w:rsidP="00B377F8">
      <w:pPr>
        <w:widowControl/>
        <w:tabs>
          <w:tab w:val="left" w:pos="813"/>
        </w:tabs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8.4.</w:t>
      </w:r>
      <w:r w:rsidR="00B377F8">
        <w:rPr>
          <w:sz w:val="24"/>
          <w:szCs w:val="24"/>
          <w:lang w:eastAsia="ar-SA"/>
        </w:rPr>
        <w:t xml:space="preserve"> </w:t>
      </w:r>
      <w:proofErr w:type="gramStart"/>
      <w:r w:rsidRPr="00AF0E4D">
        <w:rPr>
          <w:sz w:val="24"/>
          <w:szCs w:val="24"/>
          <w:lang w:eastAsia="ar-SA"/>
        </w:rPr>
        <w:t>При расчете среднемесячной заработной платы работников учреждения, а также руководителя учреждения, заместителей  руководителя учреждения,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(оклады), ставки заработной платы (тарифные ставки) с учетом установленных повышений, выплаты компенсационного характера и выплаты стимулирующего характера независимо от источников финансирования</w:t>
      </w:r>
      <w:proofErr w:type="gramEnd"/>
      <w:r w:rsidRPr="00AF0E4D">
        <w:rPr>
          <w:sz w:val="24"/>
          <w:szCs w:val="24"/>
          <w:lang w:eastAsia="ar-SA"/>
        </w:rPr>
        <w:t xml:space="preserve">, за </w:t>
      </w:r>
      <w:proofErr w:type="gramStart"/>
      <w:r w:rsidRPr="00AF0E4D">
        <w:rPr>
          <w:sz w:val="24"/>
          <w:szCs w:val="24"/>
          <w:lang w:eastAsia="ar-SA"/>
        </w:rPr>
        <w:t>счет</w:t>
      </w:r>
      <w:proofErr w:type="gramEnd"/>
      <w:r w:rsidRPr="00AF0E4D">
        <w:rPr>
          <w:sz w:val="24"/>
          <w:szCs w:val="24"/>
          <w:lang w:eastAsia="ar-SA"/>
        </w:rPr>
        <w:t xml:space="preserve"> которых осуществляются данные выплаты.</w:t>
      </w:r>
    </w:p>
    <w:p w:rsidR="00AF0E4D" w:rsidRPr="00AF0E4D" w:rsidRDefault="00AF0E4D" w:rsidP="00B377F8">
      <w:pPr>
        <w:widowControl/>
        <w:tabs>
          <w:tab w:val="left" w:pos="813"/>
        </w:tabs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 xml:space="preserve"> 8.5. Выплаты стимулирующего характера руководителю учреждения устанавливаются</w:t>
      </w:r>
      <w:r w:rsidRPr="00AF0E4D">
        <w:rPr>
          <w:color w:val="FF0000"/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приказом начальника ДСК</w:t>
      </w:r>
      <w:r w:rsidR="00B377F8">
        <w:rPr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и</w:t>
      </w:r>
      <w:r w:rsidR="00B377F8">
        <w:rPr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ДОУ администрации муниципального образования городского округа «Воркута» в соответствии с утвержденным положением с учетом соблюдения предельных значений коэффициентов кратности.</w:t>
      </w:r>
    </w:p>
    <w:p w:rsidR="00AF0E4D" w:rsidRPr="00AF0E4D" w:rsidRDefault="00AF0E4D" w:rsidP="00B377F8">
      <w:pPr>
        <w:widowControl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lastRenderedPageBreak/>
        <w:t>8.6. ДСК</w:t>
      </w:r>
      <w:r w:rsidR="00B377F8">
        <w:rPr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>и</w:t>
      </w:r>
      <w:r w:rsidR="00B377F8">
        <w:rPr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 xml:space="preserve">ДОУ администрации муниципального образования городского округа «Воркута» осуществляет ежеквартальный анализ фактических значений коэффициентов кратности среднемесячной заработной платы руководителей учреждений к среднемесячной заработной плате работников учреждений, рассчитанной нарастающим итогом с начала года (квартал, полугодие, 9 месяцев, год), в целях </w:t>
      </w:r>
      <w:proofErr w:type="gramStart"/>
      <w:r w:rsidRPr="00AF0E4D">
        <w:rPr>
          <w:sz w:val="24"/>
          <w:szCs w:val="24"/>
          <w:lang w:eastAsia="ar-SA"/>
        </w:rPr>
        <w:t>обеспечения соблюдения предельного значения коэффициента кратности</w:t>
      </w:r>
      <w:proofErr w:type="gramEnd"/>
      <w:r w:rsidRPr="00AF0E4D">
        <w:rPr>
          <w:sz w:val="24"/>
          <w:szCs w:val="24"/>
          <w:lang w:eastAsia="ar-SA"/>
        </w:rPr>
        <w:t>.</w:t>
      </w:r>
    </w:p>
    <w:p w:rsidR="00AF0E4D" w:rsidRPr="00AF0E4D" w:rsidRDefault="00AF0E4D" w:rsidP="00B377F8">
      <w:pPr>
        <w:widowControl/>
        <w:tabs>
          <w:tab w:val="left" w:pos="850"/>
        </w:tabs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8.7.Выплаты стимулирующего характера заместителям руководителя учреждения устанавливаются приказом руководителя учреждения с учетом соблюдения предельных значений коэффициентов кратности.</w:t>
      </w:r>
    </w:p>
    <w:p w:rsidR="00AF0E4D" w:rsidRPr="00AF0E4D" w:rsidRDefault="00AF0E4D" w:rsidP="00B377F8">
      <w:pPr>
        <w:widowControl/>
        <w:tabs>
          <w:tab w:val="left" w:pos="850"/>
        </w:tabs>
        <w:autoSpaceDN/>
        <w:adjustRightInd/>
        <w:ind w:firstLine="567"/>
        <w:jc w:val="both"/>
        <w:rPr>
          <w:b/>
          <w:sz w:val="24"/>
          <w:szCs w:val="24"/>
          <w:lang w:eastAsia="ar-SA"/>
        </w:rPr>
      </w:pPr>
      <w:r w:rsidRPr="00AF0E4D">
        <w:rPr>
          <w:sz w:val="24"/>
          <w:szCs w:val="24"/>
          <w:lang w:eastAsia="ar-SA"/>
        </w:rPr>
        <w:t>8.8.</w:t>
      </w:r>
      <w:r w:rsidR="00B377F8">
        <w:rPr>
          <w:sz w:val="24"/>
          <w:szCs w:val="24"/>
          <w:lang w:eastAsia="ar-SA"/>
        </w:rPr>
        <w:t xml:space="preserve"> </w:t>
      </w:r>
      <w:r w:rsidRPr="00AF0E4D">
        <w:rPr>
          <w:sz w:val="24"/>
          <w:szCs w:val="24"/>
          <w:lang w:eastAsia="ar-SA"/>
        </w:rPr>
        <w:t xml:space="preserve">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учреждения к среднемесячной заработной плате работников учреждения, рассчитанной нарастающим итогом с начала года (квартал, полугодие, 9 месяцев, год), в целях </w:t>
      </w:r>
      <w:proofErr w:type="gramStart"/>
      <w:r w:rsidRPr="00AF0E4D">
        <w:rPr>
          <w:sz w:val="24"/>
          <w:szCs w:val="24"/>
          <w:lang w:eastAsia="ar-SA"/>
        </w:rPr>
        <w:t>обеспечения соблюдения предельного значения коэффициента кратности</w:t>
      </w:r>
      <w:proofErr w:type="gramEnd"/>
      <w:r w:rsidRPr="00AF0E4D">
        <w:rPr>
          <w:sz w:val="24"/>
          <w:szCs w:val="24"/>
          <w:lang w:eastAsia="ar-SA"/>
        </w:rPr>
        <w:t xml:space="preserve">.  </w:t>
      </w:r>
    </w:p>
    <w:p w:rsidR="00A8298D" w:rsidRDefault="00A8298D"/>
    <w:sectPr w:rsidR="00A8298D" w:rsidSect="00AF0E4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D88531B"/>
    <w:multiLevelType w:val="multilevel"/>
    <w:tmpl w:val="E8E42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743B6E"/>
    <w:multiLevelType w:val="hybridMultilevel"/>
    <w:tmpl w:val="8F06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35D3"/>
    <w:multiLevelType w:val="hybridMultilevel"/>
    <w:tmpl w:val="2D0C8DEA"/>
    <w:lvl w:ilvl="0" w:tplc="558E90E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A1A0814"/>
    <w:multiLevelType w:val="hybridMultilevel"/>
    <w:tmpl w:val="46CE9BBC"/>
    <w:lvl w:ilvl="0" w:tplc="DAC0A4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D851DFA"/>
    <w:multiLevelType w:val="hybridMultilevel"/>
    <w:tmpl w:val="50EAB63E"/>
    <w:lvl w:ilvl="0" w:tplc="DAC0A4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4D"/>
    <w:rsid w:val="002A553A"/>
    <w:rsid w:val="005343E1"/>
    <w:rsid w:val="00727649"/>
    <w:rsid w:val="00A8298D"/>
    <w:rsid w:val="00AF0E4D"/>
    <w:rsid w:val="00B01A9C"/>
    <w:rsid w:val="00B377F8"/>
    <w:rsid w:val="00BB0E2E"/>
    <w:rsid w:val="00C43F4B"/>
    <w:rsid w:val="00D3549C"/>
    <w:rsid w:val="00E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A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A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5509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36838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2013-10-28T11:25:00Z</cp:lastPrinted>
  <dcterms:created xsi:type="dcterms:W3CDTF">2013-10-28T09:42:00Z</dcterms:created>
  <dcterms:modified xsi:type="dcterms:W3CDTF">2013-10-28T11:26:00Z</dcterms:modified>
</cp:coreProperties>
</file>